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B3FF4" w:rsidRDefault="008B3FF4" w:rsidP="0078029A">
      <w:pPr>
        <w:jc w:val="center"/>
        <w:rPr>
          <w:rFonts w:ascii="Arial Black" w:hAnsi="Arial Black"/>
          <w:i/>
          <w:color w:val="4F6228" w:themeColor="accent3" w:themeShade="80"/>
          <w:sz w:val="40"/>
          <w:szCs w:val="40"/>
        </w:rPr>
      </w:pPr>
      <w:r>
        <w:rPr>
          <w:rFonts w:ascii="Arial Black" w:hAnsi="Arial Black"/>
          <w:i/>
          <w:color w:val="4F6228" w:themeColor="accent3" w:themeShade="80"/>
          <w:sz w:val="40"/>
          <w:szCs w:val="40"/>
        </w:rPr>
        <w:t xml:space="preserve">Цікаво знати </w:t>
      </w:r>
    </w:p>
    <w:p w:rsidR="00496D05" w:rsidRPr="00496D05" w:rsidRDefault="0078029A" w:rsidP="0078029A">
      <w:pPr>
        <w:jc w:val="center"/>
        <w:rPr>
          <w:b/>
          <w:color w:val="943634" w:themeColor="accent2" w:themeShade="BF"/>
          <w:sz w:val="36"/>
          <w:szCs w:val="36"/>
        </w:rPr>
      </w:pPr>
      <w:r w:rsidRPr="00496D05">
        <w:rPr>
          <w:b/>
          <w:color w:val="943634" w:themeColor="accent2" w:themeShade="BF"/>
          <w:sz w:val="36"/>
          <w:szCs w:val="36"/>
        </w:rPr>
        <w:t xml:space="preserve">Бібліографічний список </w:t>
      </w:r>
      <w:r w:rsidR="00A4437C" w:rsidRPr="00496D05">
        <w:rPr>
          <w:b/>
          <w:color w:val="943634" w:themeColor="accent2" w:themeShade="BF"/>
          <w:sz w:val="36"/>
          <w:szCs w:val="36"/>
        </w:rPr>
        <w:t xml:space="preserve">рекомендованих </w:t>
      </w:r>
      <w:r w:rsidRPr="00496D05">
        <w:rPr>
          <w:b/>
          <w:color w:val="943634" w:themeColor="accent2" w:themeShade="BF"/>
          <w:sz w:val="36"/>
          <w:szCs w:val="36"/>
        </w:rPr>
        <w:t xml:space="preserve">статей </w:t>
      </w:r>
    </w:p>
    <w:p w:rsidR="0078029A" w:rsidRPr="00496D05" w:rsidRDefault="008B3FF4" w:rsidP="0078029A">
      <w:pPr>
        <w:jc w:val="center"/>
        <w:rPr>
          <w:b/>
          <w:color w:val="943634" w:themeColor="accent2" w:themeShade="BF"/>
          <w:sz w:val="36"/>
          <w:szCs w:val="36"/>
        </w:rPr>
      </w:pPr>
      <w:r w:rsidRPr="00496D05">
        <w:rPr>
          <w:b/>
          <w:color w:val="943634" w:themeColor="accent2" w:themeShade="BF"/>
          <w:sz w:val="36"/>
          <w:szCs w:val="36"/>
        </w:rPr>
        <w:t>для творчих педагогів</w:t>
      </w:r>
    </w:p>
    <w:p w:rsidR="0078029A" w:rsidRPr="008B3FF4" w:rsidRDefault="0078029A" w:rsidP="008B3FF4">
      <w:pPr>
        <w:rPr>
          <w:b/>
          <w:i/>
          <w:color w:val="4F6228" w:themeColor="accent3" w:themeShade="80"/>
          <w:sz w:val="36"/>
          <w:szCs w:val="36"/>
        </w:rPr>
      </w:pPr>
      <w:r w:rsidRPr="008B3FF4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Pr="008B3FF4">
        <w:rPr>
          <w:b/>
          <w:color w:val="984806" w:themeColor="accent6" w:themeShade="80"/>
          <w:sz w:val="36"/>
          <w:szCs w:val="36"/>
        </w:rPr>
        <w:t xml:space="preserve">журнал «Методист» </w:t>
      </w:r>
      <w:r w:rsidR="008B3FF4" w:rsidRPr="008B3FF4">
        <w:rPr>
          <w:b/>
          <w:color w:val="984806" w:themeColor="accent6" w:themeShade="80"/>
          <w:sz w:val="36"/>
          <w:szCs w:val="36"/>
        </w:rPr>
        <w:t>(</w:t>
      </w:r>
      <w:r w:rsidRPr="008B3FF4">
        <w:rPr>
          <w:b/>
          <w:i/>
          <w:color w:val="4F6228" w:themeColor="accent3" w:themeShade="80"/>
          <w:sz w:val="36"/>
          <w:szCs w:val="36"/>
        </w:rPr>
        <w:t xml:space="preserve"> 2020 рі</w:t>
      </w:r>
      <w:r w:rsidR="00A4437C" w:rsidRPr="008B3FF4">
        <w:rPr>
          <w:b/>
          <w:i/>
          <w:color w:val="4F6228" w:themeColor="accent3" w:themeShade="80"/>
          <w:sz w:val="36"/>
          <w:szCs w:val="36"/>
        </w:rPr>
        <w:t>к</w:t>
      </w:r>
      <w:r w:rsidR="008B3FF4" w:rsidRPr="008B3FF4">
        <w:rPr>
          <w:b/>
          <w:i/>
          <w:color w:val="4F6228" w:themeColor="accent3" w:themeShade="80"/>
          <w:sz w:val="36"/>
          <w:szCs w:val="36"/>
        </w:rPr>
        <w:t>)</w:t>
      </w:r>
    </w:p>
    <w:p w:rsidR="00A4437C" w:rsidRDefault="00C66A44" w:rsidP="00A4437C">
      <w:pPr>
        <w:rPr>
          <w:rFonts w:ascii="Arial" w:hAnsi="Arial" w:cs="Arial"/>
          <w:color w:val="000000"/>
          <w:sz w:val="28"/>
          <w:szCs w:val="28"/>
        </w:rPr>
      </w:pPr>
      <w:r w:rsidRPr="00C66A44">
        <w:rPr>
          <w:rFonts w:ascii="Arial" w:hAnsi="Arial" w:cs="Arial"/>
          <w:b/>
          <w:color w:val="000000"/>
          <w:sz w:val="28"/>
          <w:szCs w:val="28"/>
        </w:rPr>
        <w:t>1.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Затворницька А. Сертифікація 2020. Деякі питання проведення сертифікації педагогічних працівників у 2020 році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А. Затворницька // Методист .- 2020 .- № 2 .- С. 4-13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Захарченко Н. Освіта ХХІІ століття: онлайн чи офлайн?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Н. Захарченко // Методист .- 2020 .- № 2 .- С. 14-27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Руса Т. Школа козацької педагогіки : концепція, модель, досвід упровадження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Т. Руса // Методист .- 2020 .- № 2 .- С. 28-51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4.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Безкоровайна Г. Школи життєзнавства і соціального успіху : концепці, моделі розвитку Ленковецької ЗОШ І-ІІІ супенів як авт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>орської / Г. Безкоровайна // Методист .- 2020 .- № 2 .- С. 52-73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5.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Харченко Н. 16 запитань про моніторинг якості освіти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Н. Харченко // Методист .- 2020 .- № 4 .- С. 4-11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6.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Дейдиш Л. Навчальна програма в позашкільній освіті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Л. Дейдиш // Методист .- 2020 .- № 4 .- С. 16-27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7.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Скрипник М. Інноваційна педагогіка та педагогіка партнерства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М. Скрипник // Методист .- 2020 .- № 4 .- С. 28-79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8.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Остапенко О., Борисенко О., Браткова Г. Грамотність українських школярів : результати дослідження PISA-2018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О. Остапенко, О. Борисенко, Г. Браткова // Методист .- 2020 .- № 5 .- С. 4-15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9.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Остапенко О., Борисенко О., Браткова Г. Грамотність українських школярів : результати дослідження PISA-2018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О. Остапенко, О. Борисенко, Г. Браткова // Методист .- 2020 .- № 5 .- С. 4-15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lastRenderedPageBreak/>
        <w:t>10.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Зростаюча особистість у психометричних контурах : виховний аспект розвитку цілісної особистості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5 .- С. 16-27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11.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Кириченко В., Савенко О., Ковганич Г. Річний план роботи закладу освіти під ключ : основні аспекти шкільного планування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В. Кириченко, О. Савенко, Г. Ковганич // Методист .- 2020 .- № 5 .- С. 28-51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12.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Марущак О. Упровадження освітніх інновацій : інновації як запорука професійної компетентності педагога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О. Марущак // Методист .- 2020 .- № 5 .- С. 52-63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13.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Бабкова А. Воркшоп: роль методиста як мотиватора : реалізація творчих ініціатив із питань реформування успішної людини майбутнього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А. Бабкова // Методист .- 2020 .- № 5 .- С. 70-79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14.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Просіна О. Управлінська діяльність керівника закладу освіти в умовах соціальних трансформацій : чому управлінцям важливо вчитися; управління закладом освіти в умовах змін; командоутворення в закладах освіти; креативний менеджмент; соціальне партнерство в закладі освіти; партнерська взаємодія сім'ї і закладу освіти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О. Просіна // Методист .- 2020 .- № 6 .- С. 1-79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15.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Ковганич Г., Щербакова О. Технологія методичного супроводу : професійний розвиток педагога. Семінар-тренінг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Г. Ковганич, О. Щербакова // Методист .- 2020 .- № 7-8 .- С. 4-17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16.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Борлак Л. Згуртування колективу на засадах педагогіки партнерства : психологічний супровід засідання методичного об'єднання вихователів ЗДО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Л. Борлак // Методист .- 2020 .- № 7-8 .- С. 18-25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17.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 xml:space="preserve">Шпиг Н. Партнерство школи та громадських організацій : можливості формування здорового способу життя в молодіжному середовищі 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>/ Н. Шпиг // Методист .- 2020 .- № 7-8 .- С. 26-51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18.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Санковська І. Природа як цінність : аналіз сектору екологічної та кліматичної освіти України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Санковська // Методист .- 2020 .- № 7-8 .- С. 52-61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19.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Дмитренко С., Долгова Д., Харченко Н. CLICK-навчання : методика організації освітнього процесу сучасного покоління молоді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С. Дмитренко, Д. Долгова, Н. Харченко // Методист .- 2020 .- № 7-8 .- С. 62-69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20.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Масютіна М. Розвиток SOFT SKILLS старшокласників : розкриття компетенцій завдяки навчанню дебатів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М. Масютіна // Методист .- 2020 .- № 7-8 .- С. 70-87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21.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Бабкова А. Музейно-освітній проєкт в умовах Нової української школи (з дос</w:t>
      </w:r>
      <w:r>
        <w:rPr>
          <w:rFonts w:ascii="Arial" w:hAnsi="Arial" w:cs="Arial"/>
          <w:b/>
          <w:color w:val="000000"/>
          <w:sz w:val="28"/>
          <w:szCs w:val="28"/>
        </w:rPr>
        <w:t>в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іду діяльності інформаційно-методичного відділу Будинку дитячої творчості)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А. Бабкова // Методист .- 2020 .- № 7-8 .- С. 88-94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22.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Сліпченк В. QR-код в освіті: як створити, зчитати, налаштувати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В. Сліпченк // Методист .- 2020 .- № 7-8 .- С. 110-11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23.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Скрипник М. Шанси та ризики для методичної роботи після створення центрів професійного розвитку педагогічних працівників: обмежений песимізм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М. Скрипник // Методист .- 2020 .- № 9-10 .- С. 4-19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24.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Патрикеєва О., Василашко І., Лозова О., Горбенко С. STEM-освіта: методичні аспекти розвитку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О. Патрикеєва, І. Василашко, О. Лозова, С. Горбенко // Методист .- 2020 .- № 9-10 .- С. 20-31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25.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Савенко Н., Марченко К., Ковганич Г. Розбудова внутрішньої системи забезпечення якості освіти ЗПО : семінар-тренінг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Н. Савенко, К. Марченко, Г. Ковганич // Методист .- 2020 .- № 9-10 .- С. 32-57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26.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Нападій Т. Безпека в цифровому середовищі : матеріали для проведення семінару-тренінгу з педагогами закладів освіти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Т. Нападій // Методист .- 2020 .- № 9-10 .- С. 58-63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27.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Гулюк С. Подолання бар'єрів в інноваційній діяльності педагогів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С. Гулюк // Методист .- 2020 .- № 9-10 .- С. 64-73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lastRenderedPageBreak/>
        <w:t>28.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Кириченко В., Ковганич Г. Партнерська взаємодія з ьатьками учнів : підготовка педагогів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В. Кириченко, Г. Ковганич // Методист .- 2020 .- № 9-10 .- С. 74-85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29.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Байкеніч Г., Озрімчук О. Історична пам'ять як чинник формування національно-патріотичної свідомості в закладі освіти: про генетичну цінність, політикупам'яті та державні пріоритети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Г. Байкеніч, О. Озрімчук // Методист .- 2020 .- № 9-10 .- С. 92-119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30.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Особистість у психовиховному дискусі : стратегії і тактики виховного впливу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4-17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31.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Життя особистосі в смислоціннісному поступі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: / І. Бех // Методист .- 2020 .- № 11-12 .- С. 18-29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32.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10 приписів у вихованні патріотизму : духовна сила патріотизму особистості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30-47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33.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Виховний глосарій у полярному поданні : 62 етичні терміни для виховання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48-63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34.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Міжвікові перетворення і ціннісні градації особистості, що зростає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64-77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35.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Міжвікові перетворення і ціннісні градації особистості, що зростає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64-77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36.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Дошкільна освіта : трансформаційні орієнтири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78-89</w:t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="00A4437C" w:rsidRPr="00C66A44">
        <w:rPr>
          <w:rFonts w:ascii="Arial" w:hAnsi="Arial" w:cs="Arial"/>
          <w:color w:val="000000"/>
          <w:sz w:val="28"/>
          <w:szCs w:val="28"/>
        </w:rPr>
        <w:br/>
      </w:r>
      <w:r w:rsidRPr="00C66A44">
        <w:rPr>
          <w:rFonts w:ascii="Arial" w:hAnsi="Arial" w:cs="Arial"/>
          <w:b/>
          <w:color w:val="000000"/>
          <w:sz w:val="28"/>
          <w:szCs w:val="28"/>
        </w:rPr>
        <w:t>37.</w:t>
      </w:r>
      <w:r w:rsidR="00A4437C" w:rsidRPr="00C66A44">
        <w:rPr>
          <w:rFonts w:ascii="Arial" w:hAnsi="Arial" w:cs="Arial"/>
          <w:b/>
          <w:color w:val="000000"/>
          <w:sz w:val="28"/>
          <w:szCs w:val="28"/>
        </w:rPr>
        <w:t>Бех І. "Нова україенська школа" в поступі до цінностей : програма</w:t>
      </w:r>
      <w:r w:rsidR="00A4437C" w:rsidRPr="00C66A44">
        <w:rPr>
          <w:rFonts w:ascii="Arial" w:hAnsi="Arial" w:cs="Arial"/>
          <w:color w:val="000000"/>
          <w:sz w:val="28"/>
          <w:szCs w:val="28"/>
        </w:rPr>
        <w:t xml:space="preserve"> / І. Бех // Методист .- 2020 .- № 11-12 .- С. 90-119</w:t>
      </w:r>
    </w:p>
    <w:p w:rsidR="00C66A44" w:rsidRDefault="00C66A44" w:rsidP="00A4437C">
      <w:pPr>
        <w:rPr>
          <w:rFonts w:ascii="Arial" w:hAnsi="Arial" w:cs="Arial"/>
          <w:color w:val="000000"/>
          <w:sz w:val="28"/>
          <w:szCs w:val="28"/>
        </w:rPr>
      </w:pPr>
    </w:p>
    <w:p w:rsidR="00C66A44" w:rsidRDefault="00C66A44" w:rsidP="00A4437C">
      <w:pPr>
        <w:rPr>
          <w:rFonts w:ascii="Arial" w:hAnsi="Arial" w:cs="Arial"/>
          <w:color w:val="000000"/>
          <w:sz w:val="28"/>
          <w:szCs w:val="28"/>
        </w:rPr>
      </w:pPr>
    </w:p>
    <w:p w:rsidR="00C66A44" w:rsidRDefault="00C66A44" w:rsidP="00A4437C">
      <w:pPr>
        <w:rPr>
          <w:rFonts w:ascii="Arial" w:hAnsi="Arial" w:cs="Arial"/>
          <w:color w:val="000000"/>
          <w:sz w:val="28"/>
          <w:szCs w:val="28"/>
        </w:rPr>
      </w:pPr>
    </w:p>
    <w:p w:rsidR="005713D8" w:rsidRDefault="005713D8" w:rsidP="00A4437C">
      <w:pPr>
        <w:rPr>
          <w:rFonts w:ascii="Arial" w:hAnsi="Arial" w:cs="Arial"/>
          <w:color w:val="000000"/>
          <w:sz w:val="28"/>
          <w:szCs w:val="28"/>
        </w:rPr>
      </w:pPr>
    </w:p>
    <w:p w:rsidR="005713D8" w:rsidRPr="005713D8" w:rsidRDefault="005713D8" w:rsidP="00A4437C">
      <w:pPr>
        <w:rPr>
          <w:rFonts w:cs="Arial"/>
          <w:b/>
          <w:i/>
          <w:color w:val="984806" w:themeColor="accent6" w:themeShade="80"/>
          <w:sz w:val="36"/>
          <w:szCs w:val="36"/>
        </w:rPr>
      </w:pPr>
      <w:r w:rsidRPr="008B3FF4">
        <w:rPr>
          <w:rFonts w:cs="Arial"/>
          <w:b/>
          <w:color w:val="984806" w:themeColor="accent6" w:themeShade="80"/>
          <w:sz w:val="36"/>
          <w:szCs w:val="36"/>
        </w:rPr>
        <w:lastRenderedPageBreak/>
        <w:t>Газета «Сучасна школа України»</w:t>
      </w:r>
      <w:r w:rsidRPr="005713D8">
        <w:rPr>
          <w:rFonts w:ascii="Arial Black" w:hAnsi="Arial Black" w:cs="Arial"/>
          <w:color w:val="984806" w:themeColor="accent6" w:themeShade="80"/>
          <w:sz w:val="40"/>
          <w:szCs w:val="40"/>
        </w:rPr>
        <w:t xml:space="preserve"> </w:t>
      </w:r>
      <w:r w:rsidRPr="005713D8">
        <w:rPr>
          <w:rFonts w:cs="Arial"/>
          <w:b/>
          <w:i/>
          <w:color w:val="984806" w:themeColor="accent6" w:themeShade="80"/>
          <w:sz w:val="36"/>
          <w:szCs w:val="36"/>
        </w:rPr>
        <w:t>Видавництво «Шкільний світ»</w:t>
      </w:r>
      <w:r w:rsidR="008B3FF4">
        <w:rPr>
          <w:rFonts w:cs="Arial"/>
          <w:b/>
          <w:i/>
          <w:color w:val="984806" w:themeColor="accent6" w:themeShade="80"/>
          <w:sz w:val="36"/>
          <w:szCs w:val="36"/>
        </w:rPr>
        <w:t xml:space="preserve"> (</w:t>
      </w:r>
      <w:r w:rsidR="008B3FF4" w:rsidRPr="008B3FF4"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>2020 рік</w:t>
      </w:r>
      <w:r w:rsidR="008B3FF4">
        <w:rPr>
          <w:rFonts w:cs="Arial"/>
          <w:b/>
          <w:i/>
          <w:color w:val="984806" w:themeColor="accent6" w:themeShade="80"/>
          <w:sz w:val="36"/>
          <w:szCs w:val="36"/>
        </w:rPr>
        <w:t>)</w:t>
      </w:r>
    </w:p>
    <w:p w:rsidR="005713D8" w:rsidRDefault="008B3FF4" w:rsidP="00A4437C">
      <w:pPr>
        <w:rPr>
          <w:rFonts w:ascii="Arial" w:hAnsi="Arial" w:cs="Arial"/>
          <w:color w:val="000000"/>
          <w:sz w:val="28"/>
          <w:szCs w:val="28"/>
        </w:rPr>
      </w:pPr>
      <w:r w:rsidRPr="008B3FF4">
        <w:rPr>
          <w:rFonts w:ascii="Arial" w:hAnsi="Arial" w:cs="Arial"/>
          <w:b/>
          <w:color w:val="000000"/>
          <w:sz w:val="28"/>
          <w:szCs w:val="28"/>
        </w:rPr>
        <w:t>1.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Герасим Г. Комунікація, текст, суб'єктність: письмо як інструмент сучасної педагогіки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Г. Герасим // Сучасна школа України .- 2020 .- № 1 .- С. 14-23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Долгова Д. Чарівний будинок слів : рекомендації до написання та оформлення педагогічної статі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Д. Долгова // Сучасна школа України .- 2020 .- № 1 .- С. 24-36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3.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 xml:space="preserve">Затворницька А. Неповторні словап, або як не стати "примарним автором". Ресурси на перевірку тексту на плагіат 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>/ А. Затворницька // Сучасна школа України .- 2020 .- № 1 .- С. 44-51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4.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Харченко Н. Чи складно боротися за свою гідність і права?. Складно. Особливо коли дано команду "фас". : про доброчесність в освіті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Н. Харченко // Сучасна школа України .- 2020 .- № 23-24 .- С. 8-15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5.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Стельмах С. Академічна доброчесність : 7 тез від міфу до реальності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С. Стельмах // Сучасна школа України .- 2020 .- № 23-24 .- С. 40-47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6.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Бугайчук А. Академічна доброчесність: навчання заради успіху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А. Бугайчук // Сучасна школа України .- 2020 .- № 23-24 .- С. 52-59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7.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Стельмах С. Академічна доброчесність у сучасній школі : рекомендації до проведення семінару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С. Стельмах // Сучасна школа України .- 2020 .- № 23-24 .- С. 60-64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8.</w:t>
      </w:r>
      <w:r>
        <w:rPr>
          <w:rFonts w:ascii="Arial" w:hAnsi="Arial" w:cs="Arial"/>
          <w:b/>
          <w:color w:val="000000"/>
          <w:sz w:val="28"/>
          <w:szCs w:val="28"/>
        </w:rPr>
        <w:t>Гурська О. Педагогіка партнер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с</w:t>
      </w:r>
      <w:r>
        <w:rPr>
          <w:rFonts w:ascii="Arial" w:hAnsi="Arial" w:cs="Arial"/>
          <w:b/>
          <w:color w:val="000000"/>
          <w:sz w:val="28"/>
          <w:szCs w:val="28"/>
        </w:rPr>
        <w:t>тва : нові ор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ієнтири в співпраці з батьківством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О. Гурська // Сучасна школа України .- 2020 .- № 4 .- С. 8-33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9.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Сайківська О. Змішане навчання та українська мова : екскурс у blended learning, або точки дотику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О. Сайківська // Сучасна школа України .- 2020 .- № 4 .- С. 36-53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10.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Мартиник Т. Літній пришкільний табір: правила організації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Т. </w:t>
      </w:r>
      <w:r w:rsidR="005713D8" w:rsidRPr="005713D8">
        <w:rPr>
          <w:rFonts w:ascii="Arial" w:hAnsi="Arial" w:cs="Arial"/>
          <w:color w:val="000000"/>
          <w:sz w:val="28"/>
          <w:szCs w:val="28"/>
        </w:rPr>
        <w:lastRenderedPageBreak/>
        <w:t>Мартиник // Сучасна школа України .- 2020 .- № 4 .- С. 54-65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11.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Пашковська Н. Відкритий виховний простір : використання як ресурсу інноваційної системи шкільної освіти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Н. Пашковська // Сучасна школа України .- 2020 .- № 5-6 .- С. 8-17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12.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Чмеленко В., Батура Ю. Рідне місто без сміття - це можливо? : фасилітаційна сесія для учнівства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В. Чмеленко, Ю. Батура // Сучасна школа України .- 2020 .- № 5-6 .- С. 18-23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13.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Яременко Н. Простір навчання через дію : STEAM-орієнтований заклад позашкільної освіти науково-технічного профілю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Н. Яременко // Сучасна школа України .- 2020 .- № 5-6 .- С. 24-49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14.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Яворська К. Від колекціонування до мандрівки в часі : як зацікавити учнівство працювати в зошиті?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К. Яворська // Сучасна школа України .- 2020 .- № 5-6 .- С. 50-59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15.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Літвінова Т. Технологія EduScrum на уроках української мови : EduScrum як засіб підвищення внутрішкільної мотивації учнівства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Т. Літвінова // Сучасна школа України .- 2020 .- № 5-6 .- С. 60-71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16.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Санковська І. МЕШ: мобільна екологічна школа : розробка освітнього екологічного стартапу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І. Санковська // Сучасна школа України .- 2020 .- № 5-6 .- С. 72-81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17.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Зелінська М. Скрайбінг : використання скрайб-презенації як новітньої освітньої технології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М. Зелінська // Сучасна школа України .- 2020 .- № 5-6 .- С. 92-97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18.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Бабак С. Всеукраїнська школа онлайн : від ідеї до реалізації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С. Бабак // Сучасна школа України .- 2020 .- № 7-8 .- С. 10-17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19.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Мандзій Л. Від онлайн-інструментів до нових стандартів : що очікує освіту в Україні та світі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Л. Мандзій // Сучасна школа України .- 2020 .- № 7-8 .- С. 18-29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20.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Радченко О. Як зробити онлайн-навчання ефективним : практичні поради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О. Радченко // Сучасна школа України .- 2020 .- № 7-8 .- С. 46-</w:t>
      </w:r>
      <w:r w:rsidR="005713D8" w:rsidRPr="005713D8">
        <w:rPr>
          <w:rFonts w:ascii="Arial" w:hAnsi="Arial" w:cs="Arial"/>
          <w:color w:val="000000"/>
          <w:sz w:val="28"/>
          <w:szCs w:val="28"/>
        </w:rPr>
        <w:lastRenderedPageBreak/>
        <w:t>51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21.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Звиняцьківська З. Педагогіка партнерства в дистанційній освіті : правила співпраці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З. Звиняцьківська // Сучасна школа України .- 2020 .- № 7-8 .- С. 52-59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22.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Звиняцьківська З. Оцінювання під час дистанційного навчання : стратегії, техніки та лайфхаки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З. Звиняцьківська // Сучасна школа України .- 2020 .- № 7-8 .- С. 60-67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23.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Войчіцькі Е. T.R.I.C.K. : 5 принципів ефективного навчання під час карантину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Е. Войчіцькі // Сучасна школа України .- 2020 .- № 7-8 .- С. 67-71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24.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Від боротьби зі стереотипами до сексуальної освіти : інсайти від зіркових гостей онлайн-EdCamp 2020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// Сучасна школа України .- 2020 .- № 7-8 .- С. 84-93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25.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Від боротьби зі стереотипами до сексуальної освіти : інсайти від зіркових гостей онлайн-EdCamp 2020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// Сучасна школа України .- 2020 .- № 7-8 .- С. 84-93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26.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Ярова А. Бренд школи "Шлях до серця"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А. Ярова // Сучасна школа України .- 2020 .- № 9-10 .- С. 8-9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27.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Яненко Т., Підлісна І. Квест "В осітньоиму просторі Воронківського НВК" /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Т. Яненко, І. Підлісна // Сучасна школа України .- 2020 .- № 9-10 .- С. 10-19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28.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Капшитер Т., Рудас Т. Інклюзія: загальноміський проєкт "Діти - дітям: усе про фінанси"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Т. Капшитер, Т. Рудас // Сучасна школа України .- 2020 .- № 9-10 .- С. 20-33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29.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Сулейманова Т. CLIL-технологія як ключовий елемент успішого навчання ХХІ століття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Т. Сулейманова // Сучасна школа України .- 2020 .- № 9-10 .- С. 34-59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30.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Гуцул Т, Гуцул І. "Інфузорії, SOS!", або лейтенант Клітик виходить на зв'язок. Наукові історії для учнівства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Т Гуцул, І. Гуцул // </w:t>
      </w:r>
      <w:r w:rsidR="005713D8" w:rsidRPr="005713D8">
        <w:rPr>
          <w:rFonts w:ascii="Arial" w:hAnsi="Arial" w:cs="Arial"/>
          <w:color w:val="000000"/>
          <w:sz w:val="28"/>
          <w:szCs w:val="28"/>
        </w:rPr>
        <w:lastRenderedPageBreak/>
        <w:t>Сучасна школа України .- 2020 .- № 9-10 .- С. 60-97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31.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Дрожжина Т. Соціально-емоційне й етичне навчання тепер і в Україні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Т. Дрожжина // Сучасна школа України .- 2020 .- № 11-12 .- С. 6-25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32.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Три виміри та три рівні СЕЕН, або 7 поглядів на EdCamp-2019 : соціально-емоційне й етичне навчання (м'які навички)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// Сучасна школа України .- 2020 .- № 11-12 .- С. 42-49</w:t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="005713D8" w:rsidRPr="005713D8">
        <w:rPr>
          <w:rFonts w:ascii="Arial" w:hAnsi="Arial" w:cs="Arial"/>
          <w:color w:val="000000"/>
          <w:sz w:val="28"/>
          <w:szCs w:val="28"/>
        </w:rPr>
        <w:br/>
      </w:r>
      <w:r w:rsidRPr="008B3FF4">
        <w:rPr>
          <w:rFonts w:ascii="Arial" w:hAnsi="Arial" w:cs="Arial"/>
          <w:b/>
          <w:color w:val="000000"/>
          <w:sz w:val="28"/>
          <w:szCs w:val="28"/>
        </w:rPr>
        <w:t>33.</w:t>
      </w:r>
      <w:r w:rsidR="005713D8" w:rsidRPr="008B3FF4">
        <w:rPr>
          <w:rFonts w:ascii="Arial" w:hAnsi="Arial" w:cs="Arial"/>
          <w:b/>
          <w:color w:val="000000"/>
          <w:sz w:val="28"/>
          <w:szCs w:val="28"/>
        </w:rPr>
        <w:t>Елькін О. та ін. Ключові навчальні траєкторії. Педагогічні складники СЕЕН</w:t>
      </w:r>
      <w:r w:rsidR="005713D8" w:rsidRPr="005713D8">
        <w:rPr>
          <w:rFonts w:ascii="Arial" w:hAnsi="Arial" w:cs="Arial"/>
          <w:color w:val="000000"/>
          <w:sz w:val="28"/>
          <w:szCs w:val="28"/>
        </w:rPr>
        <w:t xml:space="preserve"> / О. Елькін // Сучасна школа України .- 2020 .- № 11-12 .- С. 50-55</w:t>
      </w:r>
    </w:p>
    <w:p w:rsidR="008B3FF4" w:rsidRDefault="008B3FF4" w:rsidP="00A4437C">
      <w:pPr>
        <w:rPr>
          <w:rFonts w:ascii="Arial" w:hAnsi="Arial" w:cs="Arial"/>
          <w:color w:val="000000"/>
          <w:sz w:val="28"/>
          <w:szCs w:val="28"/>
        </w:rPr>
      </w:pPr>
    </w:p>
    <w:p w:rsidR="008B3FF4" w:rsidRPr="00496D05" w:rsidRDefault="00496D05" w:rsidP="00A4437C">
      <w:pPr>
        <w:rPr>
          <w:rFonts w:ascii="Arial Black" w:hAnsi="Arial Black"/>
          <w:b/>
          <w:color w:val="984806" w:themeColor="accent6" w:themeShade="80"/>
          <w:sz w:val="28"/>
          <w:szCs w:val="28"/>
        </w:rPr>
      </w:pPr>
      <w:r w:rsidRPr="00496D05">
        <w:rPr>
          <w:rFonts w:ascii="Arial" w:hAnsi="Arial" w:cs="Arial"/>
          <w:b/>
          <w:color w:val="984806" w:themeColor="accent6" w:themeShade="80"/>
          <w:sz w:val="28"/>
          <w:szCs w:val="28"/>
        </w:rPr>
        <w:t>Бібліотека ОІППО                   2021 р. березень</w:t>
      </w:r>
    </w:p>
    <w:sectPr w:rsidR="008B3FF4" w:rsidRPr="00496D0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4D" w:rsidRDefault="00CF304D" w:rsidP="0078029A">
      <w:pPr>
        <w:spacing w:after="0" w:line="240" w:lineRule="auto"/>
      </w:pPr>
      <w:r>
        <w:separator/>
      </w:r>
    </w:p>
  </w:endnote>
  <w:endnote w:type="continuationSeparator" w:id="1">
    <w:p w:rsidR="00CF304D" w:rsidRDefault="00CF304D" w:rsidP="0078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50626"/>
      <w:docPartObj>
        <w:docPartGallery w:val="Page Numbers (Bottom of Page)"/>
        <w:docPartUnique/>
      </w:docPartObj>
    </w:sdtPr>
    <w:sdtContent>
      <w:p w:rsidR="0078029A" w:rsidRDefault="0078029A">
        <w:pPr>
          <w:pStyle w:val="a5"/>
          <w:jc w:val="center"/>
        </w:pPr>
        <w:fldSimple w:instr=" PAGE   \* MERGEFORMAT ">
          <w:r w:rsidR="00496D05">
            <w:rPr>
              <w:noProof/>
            </w:rPr>
            <w:t>1</w:t>
          </w:r>
        </w:fldSimple>
      </w:p>
    </w:sdtContent>
  </w:sdt>
  <w:p w:rsidR="0078029A" w:rsidRDefault="007802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4D" w:rsidRDefault="00CF304D" w:rsidP="0078029A">
      <w:pPr>
        <w:spacing w:after="0" w:line="240" w:lineRule="auto"/>
      </w:pPr>
      <w:r>
        <w:separator/>
      </w:r>
    </w:p>
  </w:footnote>
  <w:footnote w:type="continuationSeparator" w:id="1">
    <w:p w:rsidR="00CF304D" w:rsidRDefault="00CF304D" w:rsidP="0078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29A"/>
    <w:rsid w:val="00175D03"/>
    <w:rsid w:val="00496D05"/>
    <w:rsid w:val="005713D8"/>
    <w:rsid w:val="0078029A"/>
    <w:rsid w:val="008B3FF4"/>
    <w:rsid w:val="00A4437C"/>
    <w:rsid w:val="00C66A44"/>
    <w:rsid w:val="00C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2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29A"/>
  </w:style>
  <w:style w:type="paragraph" w:styleId="a5">
    <w:name w:val="footer"/>
    <w:basedOn w:val="a"/>
    <w:link w:val="a6"/>
    <w:uiPriority w:val="99"/>
    <w:unhideWhenUsed/>
    <w:rsid w:val="007802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E77D-F782-40B9-9CC2-93B60222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7414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2021-03-12T07:40:00Z</dcterms:created>
  <dcterms:modified xsi:type="dcterms:W3CDTF">2021-03-12T08:45:00Z</dcterms:modified>
</cp:coreProperties>
</file>