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B05D0A" w:rsidRDefault="00B05D0A" w:rsidP="00B05D0A">
      <w:pPr>
        <w:rPr>
          <w:rFonts w:ascii="Arial Black" w:hAnsi="Arial Black"/>
          <w:b/>
          <w:sz w:val="96"/>
          <w:szCs w:val="96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38D89884" wp14:editId="685FBF31">
            <wp:simplePos x="0" y="0"/>
            <wp:positionH relativeFrom="margin">
              <wp:posOffset>0</wp:posOffset>
            </wp:positionH>
            <wp:positionV relativeFrom="margin">
              <wp:posOffset>1025525</wp:posOffset>
            </wp:positionV>
            <wp:extent cx="6120765" cy="3441259"/>
            <wp:effectExtent l="171450" t="171450" r="165735" b="178435"/>
            <wp:wrapSquare wrapText="bothSides"/>
            <wp:docPr id="3" name="Рисунок 3" descr="Проголошення Акту злуки УНР та ЗУНР 22 січня 1919 року на Софійському майдані в Киє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голошення Акту злуки УНР та ЗУНР 22 січня 1919 року на Софійському майдані в Києві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9900"/>
                      </a:solidFill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sz w:val="96"/>
          <w:szCs w:val="96"/>
        </w:rPr>
        <w:t>Соборна.</w:t>
      </w:r>
    </w:p>
    <w:p w:rsidR="00B05D0A" w:rsidRDefault="00B05D0A" w:rsidP="00B05D0A">
      <w:pPr>
        <w:rPr>
          <w:rFonts w:ascii="Arial Black" w:hAnsi="Arial Black"/>
          <w:b/>
          <w:sz w:val="96"/>
          <w:szCs w:val="96"/>
        </w:rPr>
      </w:pPr>
      <w:r>
        <w:rPr>
          <w:rFonts w:ascii="Arial Black" w:hAnsi="Arial Black"/>
          <w:b/>
          <w:sz w:val="96"/>
          <w:szCs w:val="96"/>
        </w:rPr>
        <w:t>Єдина.</w:t>
      </w:r>
    </w:p>
    <w:p w:rsidR="00B05D0A" w:rsidRDefault="00B05D0A" w:rsidP="00B05D0A">
      <w:pPr>
        <w:rPr>
          <w:rFonts w:ascii="Arial Black" w:hAnsi="Arial Black"/>
          <w:b/>
          <w:sz w:val="96"/>
          <w:szCs w:val="96"/>
        </w:rPr>
      </w:pPr>
      <w:r>
        <w:rPr>
          <w:rFonts w:ascii="Arial Black" w:hAnsi="Arial Black"/>
          <w:b/>
          <w:sz w:val="96"/>
          <w:szCs w:val="96"/>
        </w:rPr>
        <w:t>Неділима.</w:t>
      </w:r>
    </w:p>
    <w:p w:rsidR="00B05D0A" w:rsidRPr="004825D8" w:rsidRDefault="00B05D0A" w:rsidP="00B05D0A">
      <w:pPr>
        <w:rPr>
          <w:rFonts w:ascii="Arial Black" w:hAnsi="Arial Black"/>
          <w:b/>
          <w:sz w:val="56"/>
          <w:szCs w:val="56"/>
        </w:rPr>
      </w:pPr>
      <w:r w:rsidRPr="004825D8">
        <w:rPr>
          <w:rFonts w:ascii="Arial Black" w:hAnsi="Arial Black"/>
          <w:b/>
          <w:sz w:val="56"/>
          <w:szCs w:val="56"/>
        </w:rPr>
        <w:t>22 січня</w:t>
      </w:r>
    </w:p>
    <w:p w:rsidR="00B05D0A" w:rsidRDefault="00B05D0A" w:rsidP="00B05D0A">
      <w:pPr>
        <w:rPr>
          <w:rFonts w:ascii="Arial Black" w:hAnsi="Arial Black"/>
          <w:b/>
          <w:sz w:val="56"/>
          <w:szCs w:val="56"/>
        </w:rPr>
      </w:pPr>
      <w:r w:rsidRPr="004825D8">
        <w:rPr>
          <w:rFonts w:ascii="Arial Black" w:hAnsi="Arial Black"/>
          <w:b/>
          <w:sz w:val="56"/>
          <w:szCs w:val="56"/>
        </w:rPr>
        <w:t>День Соборності України</w:t>
      </w:r>
    </w:p>
    <w:p w:rsidR="00B05D0A" w:rsidRPr="00AE3FCF" w:rsidRDefault="00B05D0A" w:rsidP="00B05D0A">
      <w:pPr>
        <w:rPr>
          <w:rFonts w:ascii="Arial Black" w:hAnsi="Arial Black"/>
          <w:b/>
          <w:i/>
          <w:sz w:val="36"/>
          <w:szCs w:val="36"/>
        </w:rPr>
      </w:pPr>
      <w:r w:rsidRPr="00AE3FCF">
        <w:rPr>
          <w:rFonts w:ascii="Arial Black" w:hAnsi="Arial Black"/>
          <w:b/>
          <w:i/>
          <w:sz w:val="36"/>
          <w:szCs w:val="36"/>
        </w:rPr>
        <w:t>(Відзначається щорічно згідно з Указом Президента (№871/2014 від 13 листопада 2014 року)</w:t>
      </w:r>
    </w:p>
    <w:p w:rsidR="00F1625E" w:rsidRDefault="00F1625E"/>
    <w:p w:rsidR="007D5FB8" w:rsidRDefault="007D5FB8"/>
    <w:p w:rsidR="007D5FB8" w:rsidRDefault="007D5FB8"/>
    <w:p w:rsidR="00F940B3" w:rsidRDefault="004461AC" w:rsidP="004461AC">
      <w:r>
        <w:rPr>
          <w:noProof/>
          <w:lang w:eastAsia="uk-UA"/>
        </w:rPr>
        <w:drawing>
          <wp:inline distT="0" distB="0" distL="0" distR="0">
            <wp:extent cx="4286250" cy="2867025"/>
            <wp:effectExtent l="0" t="0" r="0" b="9525"/>
            <wp:docPr id="8" name="Рисунок 8" descr="Результат пошуку зображень за запитом &quot;день соборності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день соборності фото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4461AC" w:rsidP="004461AC">
      <w:r>
        <w:rPr>
          <w:noProof/>
          <w:lang w:eastAsia="uk-UA"/>
        </w:rPr>
        <w:drawing>
          <wp:inline distT="0" distB="0" distL="0" distR="0">
            <wp:extent cx="2638425" cy="4019550"/>
            <wp:effectExtent l="0" t="0" r="9525" b="0"/>
            <wp:docPr id="9" name="Рисунок 9" descr="Результат пошуку зображень за запитом &quot;день соборності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день соборності фото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1F0254" w:rsidRDefault="001F0254" w:rsidP="001F0254">
      <w:pPr>
        <w:jc w:val="left"/>
      </w:pPr>
    </w:p>
    <w:p w:rsidR="003F4F8B" w:rsidRDefault="00B05D0A" w:rsidP="003F4F8B">
      <w:pPr>
        <w:jc w:val="left"/>
        <w:rPr>
          <w:rFonts w:ascii="Arial" w:hAnsi="Arial" w:cs="Arial"/>
          <w:color w:val="000000"/>
          <w:sz w:val="20"/>
          <w:szCs w:val="20"/>
        </w:rPr>
      </w:pPr>
      <w:r w:rsidRPr="00B05D0A">
        <w:rPr>
          <w:noProof/>
          <w:lang w:eastAsia="uk-UA"/>
        </w:rPr>
        <w:drawing>
          <wp:inline distT="0" distB="0" distL="0" distR="0">
            <wp:extent cx="3400425" cy="4302760"/>
            <wp:effectExtent l="0" t="0" r="9525" b="2540"/>
            <wp:docPr id="1" name="Рисунок 1" descr="C:\Users\Олександр\Desktop\20191218_1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\Desktop\20191218_104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6" t="6227" r="27466"/>
                    <a:stretch/>
                  </pic:blipFill>
                  <pic:spPr bwMode="auto">
                    <a:xfrm>
                      <a:off x="0" y="0"/>
                      <a:ext cx="3401162" cy="430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F8B" w:rsidRDefault="003F4F8B" w:rsidP="003F4F8B">
      <w:pPr>
        <w:jc w:val="left"/>
        <w:rPr>
          <w:rFonts w:cstheme="minorHAnsi"/>
          <w:color w:val="000000"/>
          <w:sz w:val="32"/>
          <w:szCs w:val="32"/>
        </w:rPr>
      </w:pPr>
      <w:r w:rsidRPr="00DE5CA1">
        <w:rPr>
          <w:rFonts w:cstheme="minorHAnsi"/>
          <w:b/>
          <w:color w:val="000000"/>
          <w:sz w:val="32"/>
          <w:szCs w:val="32"/>
        </w:rPr>
        <w:t>Історія України: Джерельний літопис</w:t>
      </w:r>
      <w:r w:rsidRPr="00DE5CA1">
        <w:rPr>
          <w:rFonts w:cstheme="minorHAnsi"/>
          <w:color w:val="000000"/>
          <w:sz w:val="32"/>
          <w:szCs w:val="32"/>
        </w:rPr>
        <w:t xml:space="preserve"> / </w:t>
      </w:r>
      <w:proofErr w:type="spellStart"/>
      <w:r w:rsidRPr="00DE5CA1">
        <w:rPr>
          <w:rFonts w:cstheme="minorHAnsi"/>
          <w:color w:val="000000"/>
          <w:sz w:val="32"/>
          <w:szCs w:val="32"/>
        </w:rPr>
        <w:t>Упорядн</w:t>
      </w:r>
      <w:proofErr w:type="spellEnd"/>
      <w:r w:rsidRPr="00DE5CA1">
        <w:rPr>
          <w:rFonts w:cstheme="minorHAnsi"/>
          <w:color w:val="000000"/>
          <w:sz w:val="32"/>
          <w:szCs w:val="32"/>
        </w:rPr>
        <w:t xml:space="preserve">. В.І. </w:t>
      </w:r>
      <w:proofErr w:type="spellStart"/>
      <w:r w:rsidRPr="00DE5CA1">
        <w:rPr>
          <w:rFonts w:cstheme="minorHAnsi"/>
          <w:color w:val="000000"/>
          <w:sz w:val="32"/>
          <w:szCs w:val="32"/>
        </w:rPr>
        <w:t>Червінський</w:t>
      </w:r>
      <w:proofErr w:type="spellEnd"/>
      <w:r w:rsidRPr="00DE5CA1">
        <w:rPr>
          <w:rFonts w:cstheme="minorHAnsi"/>
          <w:color w:val="000000"/>
          <w:sz w:val="32"/>
          <w:szCs w:val="32"/>
        </w:rPr>
        <w:t xml:space="preserve"> та М.І. </w:t>
      </w:r>
      <w:proofErr w:type="spellStart"/>
      <w:r w:rsidRPr="00DE5CA1">
        <w:rPr>
          <w:rFonts w:cstheme="minorHAnsi"/>
          <w:color w:val="000000"/>
          <w:sz w:val="32"/>
          <w:szCs w:val="32"/>
        </w:rPr>
        <w:t>Обушний</w:t>
      </w:r>
      <w:proofErr w:type="spellEnd"/>
      <w:r w:rsidRPr="00DE5CA1">
        <w:rPr>
          <w:rFonts w:cstheme="minorHAnsi"/>
          <w:color w:val="000000"/>
          <w:sz w:val="32"/>
          <w:szCs w:val="32"/>
        </w:rPr>
        <w:t xml:space="preserve"> .</w:t>
      </w:r>
      <w:r w:rsidRPr="00DE5CA1">
        <w:rPr>
          <w:rFonts w:cstheme="minorHAnsi"/>
          <w:color w:val="000000"/>
          <w:sz w:val="32"/>
          <w:szCs w:val="32"/>
        </w:rPr>
        <w:t xml:space="preserve"> </w:t>
      </w:r>
      <w:r w:rsidRPr="00DE5CA1">
        <w:rPr>
          <w:rFonts w:cstheme="minorHAnsi"/>
          <w:color w:val="000000"/>
          <w:sz w:val="32"/>
          <w:szCs w:val="32"/>
        </w:rPr>
        <w:t>- Київ : ДП "Дирекція ФВД" , 2008 .- 800с. : 65 грн 46 к [70197]</w:t>
      </w:r>
      <w:r w:rsidRPr="00DE5CA1">
        <w:rPr>
          <w:rFonts w:cstheme="minorHAnsi"/>
          <w:color w:val="000000"/>
          <w:sz w:val="32"/>
          <w:szCs w:val="32"/>
        </w:rPr>
        <w:br/>
        <w:t>    </w:t>
      </w:r>
      <w:r w:rsidRPr="00DE5CA1">
        <w:rPr>
          <w:rFonts w:cstheme="minorHAnsi"/>
          <w:i/>
          <w:iCs/>
          <w:color w:val="000000"/>
          <w:sz w:val="32"/>
          <w:szCs w:val="32"/>
        </w:rPr>
        <w:t>Вміщено документи і матеріали, які висвітлюють найважливіші події в історії України з найдавніших часів до сьогодення, методику їх використання та інші дидактичні матеріали</w:t>
      </w:r>
      <w:r w:rsidRPr="00DE5CA1">
        <w:rPr>
          <w:rFonts w:cstheme="minorHAnsi"/>
          <w:color w:val="000000"/>
          <w:sz w:val="32"/>
          <w:szCs w:val="32"/>
        </w:rPr>
        <w:t xml:space="preserve"> </w:t>
      </w:r>
    </w:p>
    <w:p w:rsidR="00DE5CA1" w:rsidRDefault="00DE5CA1" w:rsidP="003F4F8B">
      <w:pPr>
        <w:jc w:val="left"/>
        <w:rPr>
          <w:rFonts w:cstheme="minorHAnsi"/>
          <w:color w:val="000000"/>
          <w:sz w:val="32"/>
          <w:szCs w:val="32"/>
        </w:rPr>
      </w:pPr>
    </w:p>
    <w:p w:rsidR="00DE5CA1" w:rsidRPr="00DE5CA1" w:rsidRDefault="00DE5CA1" w:rsidP="003F4F8B">
      <w:pPr>
        <w:jc w:val="left"/>
        <w:rPr>
          <w:rFonts w:cstheme="minorHAnsi"/>
          <w:b/>
          <w:i/>
          <w:color w:val="000000"/>
          <w:sz w:val="32"/>
          <w:szCs w:val="32"/>
          <w:lang w:val="ru-RU"/>
        </w:rPr>
      </w:pPr>
      <w:r w:rsidRPr="00DE5CA1">
        <w:rPr>
          <w:rFonts w:cstheme="minorHAnsi"/>
          <w:b/>
          <w:i/>
          <w:color w:val="000000"/>
          <w:sz w:val="32"/>
          <w:szCs w:val="32"/>
          <w:lang w:val="ru-RU"/>
        </w:rPr>
        <w:t>Цитата з книги.</w:t>
      </w:r>
    </w:p>
    <w:p w:rsidR="00DE5CA1" w:rsidRDefault="00DE5CA1" w:rsidP="003F4F8B">
      <w:pPr>
        <w:jc w:val="left"/>
        <w:rPr>
          <w:rFonts w:cstheme="minorHAnsi"/>
          <w:b/>
          <w:color w:val="000000"/>
          <w:sz w:val="28"/>
          <w:szCs w:val="28"/>
          <w:lang w:val="ru-RU"/>
        </w:rPr>
      </w:pPr>
    </w:p>
    <w:p w:rsidR="00DE5CA1" w:rsidRDefault="00DE5CA1" w:rsidP="003F4F8B">
      <w:pPr>
        <w:jc w:val="left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b/>
          <w:color w:val="000000"/>
          <w:sz w:val="28"/>
          <w:szCs w:val="28"/>
          <w:lang w:val="ru-RU"/>
        </w:rPr>
        <w:t>Акт Директор</w:t>
      </w:r>
      <w:proofErr w:type="spellStart"/>
      <w:r>
        <w:rPr>
          <w:rFonts w:cstheme="minorHAnsi"/>
          <w:b/>
          <w:color w:val="000000"/>
          <w:sz w:val="28"/>
          <w:szCs w:val="28"/>
        </w:rPr>
        <w:t>ії</w:t>
      </w:r>
      <w:proofErr w:type="spellEnd"/>
      <w:r>
        <w:rPr>
          <w:rFonts w:cstheme="minorHAnsi"/>
          <w:b/>
          <w:color w:val="000000"/>
          <w:sz w:val="28"/>
          <w:szCs w:val="28"/>
        </w:rPr>
        <w:t xml:space="preserve"> «Про з</w:t>
      </w:r>
      <w:r w:rsidRPr="00DE5CA1">
        <w:rPr>
          <w:rFonts w:cstheme="minorHAnsi"/>
          <w:b/>
          <w:color w:val="000000"/>
          <w:sz w:val="28"/>
          <w:szCs w:val="28"/>
          <w:lang w:val="ru-RU"/>
        </w:rPr>
        <w:t>’</w:t>
      </w:r>
      <w:r>
        <w:rPr>
          <w:rFonts w:cstheme="minorHAnsi"/>
          <w:b/>
          <w:color w:val="000000"/>
          <w:sz w:val="28"/>
          <w:szCs w:val="28"/>
        </w:rPr>
        <w:t>єднання всіх українських земель»</w:t>
      </w:r>
    </w:p>
    <w:p w:rsidR="00DE5CA1" w:rsidRDefault="00DE5CA1" w:rsidP="003F4F8B">
      <w:pPr>
        <w:jc w:val="left"/>
        <w:rPr>
          <w:rFonts w:cstheme="minorHAnsi"/>
          <w:i/>
          <w:color w:val="000000"/>
        </w:rPr>
      </w:pPr>
      <w:r>
        <w:rPr>
          <w:rFonts w:cstheme="minorHAnsi"/>
          <w:b/>
          <w:color w:val="000000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cstheme="minorHAnsi"/>
          <w:i/>
          <w:color w:val="000000"/>
        </w:rPr>
        <w:t>Січень 19919 р.</w:t>
      </w:r>
    </w:p>
    <w:p w:rsidR="00DE5CA1" w:rsidRDefault="00DE5CA1" w:rsidP="003F4F8B">
      <w:pPr>
        <w:jc w:val="lef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… Від нині воєдино зливаються століттями відірвані одна від одної частини єдиної України, </w:t>
      </w:r>
      <w:proofErr w:type="spellStart"/>
      <w:r>
        <w:rPr>
          <w:rFonts w:cstheme="minorHAnsi"/>
          <w:color w:val="000000"/>
          <w:sz w:val="24"/>
          <w:szCs w:val="24"/>
        </w:rPr>
        <w:t>Західно</w:t>
      </w:r>
      <w:proofErr w:type="spellEnd"/>
      <w:r>
        <w:rPr>
          <w:rFonts w:cstheme="minorHAnsi"/>
          <w:color w:val="000000"/>
          <w:sz w:val="24"/>
          <w:szCs w:val="24"/>
        </w:rPr>
        <w:t xml:space="preserve">-Українська </w:t>
      </w:r>
      <w:proofErr w:type="spellStart"/>
      <w:r>
        <w:rPr>
          <w:rFonts w:cstheme="minorHAnsi"/>
          <w:color w:val="000000"/>
          <w:sz w:val="24"/>
          <w:szCs w:val="24"/>
        </w:rPr>
        <w:t>Народня</w:t>
      </w:r>
      <w:proofErr w:type="spellEnd"/>
      <w:r>
        <w:rPr>
          <w:rFonts w:cstheme="minorHAnsi"/>
          <w:color w:val="000000"/>
          <w:sz w:val="24"/>
          <w:szCs w:val="24"/>
        </w:rPr>
        <w:t xml:space="preserve"> Республіка (Галичина, Буковина, Угорська Русь) і Наддніпрянська Велика Україна.</w:t>
      </w:r>
      <w:r w:rsidR="000C63CD">
        <w:rPr>
          <w:rFonts w:cstheme="minorHAnsi"/>
          <w:color w:val="000000"/>
          <w:sz w:val="24"/>
          <w:szCs w:val="24"/>
        </w:rPr>
        <w:t xml:space="preserve"> Здійснилися віковічні мрії, якими жили і за які вмирали кращі сини України. Від нині є єдина, незалежна Українська Народна Республіка. Від нині український </w:t>
      </w:r>
      <w:proofErr w:type="spellStart"/>
      <w:r w:rsidR="000C63CD">
        <w:rPr>
          <w:rFonts w:cstheme="minorHAnsi"/>
          <w:color w:val="000000"/>
          <w:sz w:val="24"/>
          <w:szCs w:val="24"/>
        </w:rPr>
        <w:t>нарід</w:t>
      </w:r>
      <w:proofErr w:type="spellEnd"/>
      <w:r w:rsidR="000C63CD">
        <w:rPr>
          <w:rFonts w:cstheme="minorHAnsi"/>
          <w:color w:val="000000"/>
          <w:sz w:val="24"/>
          <w:szCs w:val="24"/>
        </w:rPr>
        <w:t xml:space="preserve">, увільнений могучим поривом своїх власних сил, має тепер змогу </w:t>
      </w:r>
      <w:proofErr w:type="spellStart"/>
      <w:r w:rsidR="000C63CD">
        <w:rPr>
          <w:rFonts w:cstheme="minorHAnsi"/>
          <w:color w:val="000000"/>
          <w:sz w:val="24"/>
          <w:szCs w:val="24"/>
        </w:rPr>
        <w:t>з</w:t>
      </w:r>
      <w:r w:rsidR="000C63CD" w:rsidRPr="000C63CD">
        <w:rPr>
          <w:rFonts w:cstheme="minorHAnsi"/>
          <w:color w:val="000000"/>
          <w:sz w:val="24"/>
          <w:szCs w:val="24"/>
        </w:rPr>
        <w:t>’</w:t>
      </w:r>
      <w:r w:rsidR="000C63CD">
        <w:rPr>
          <w:rFonts w:cstheme="minorHAnsi"/>
          <w:color w:val="000000"/>
          <w:sz w:val="24"/>
          <w:szCs w:val="24"/>
        </w:rPr>
        <w:t>єдинити</w:t>
      </w:r>
      <w:proofErr w:type="spellEnd"/>
      <w:r w:rsidR="000C63CD">
        <w:rPr>
          <w:rFonts w:cstheme="minorHAnsi"/>
          <w:color w:val="000000"/>
          <w:sz w:val="24"/>
          <w:szCs w:val="24"/>
        </w:rPr>
        <w:t xml:space="preserve"> всі змагання своїх синів для утворення нероздільної, незалежної Української Держави на добро і </w:t>
      </w:r>
      <w:proofErr w:type="spellStart"/>
      <w:r w:rsidR="000C63CD">
        <w:rPr>
          <w:rFonts w:cstheme="minorHAnsi"/>
          <w:color w:val="000000"/>
          <w:sz w:val="24"/>
          <w:szCs w:val="24"/>
        </w:rPr>
        <w:t>щастє</w:t>
      </w:r>
      <w:proofErr w:type="spellEnd"/>
      <w:r w:rsidR="000C63CD">
        <w:rPr>
          <w:rFonts w:cstheme="minorHAnsi"/>
          <w:color w:val="000000"/>
          <w:sz w:val="24"/>
          <w:szCs w:val="24"/>
        </w:rPr>
        <w:t xml:space="preserve"> робочого народу.</w:t>
      </w:r>
    </w:p>
    <w:p w:rsidR="000C63CD" w:rsidRPr="000C63CD" w:rsidRDefault="000C63CD" w:rsidP="003F4F8B">
      <w:pPr>
        <w:jc w:val="lef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    У Києві 22 січня 1919 р.</w:t>
      </w:r>
    </w:p>
    <w:p w:rsidR="000B4BBB" w:rsidRDefault="00DE5CA1" w:rsidP="00DE5CA1">
      <w:pPr>
        <w:jc w:val="lef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…</w:t>
      </w:r>
      <w:r w:rsidR="00855BE3" w:rsidRPr="00855BE3">
        <w:rPr>
          <w:noProof/>
          <w:lang w:eastAsia="uk-UA"/>
        </w:rPr>
        <w:drawing>
          <wp:inline distT="0" distB="0" distL="0" distR="0">
            <wp:extent cx="3790950" cy="4350385"/>
            <wp:effectExtent l="0" t="0" r="0" b="0"/>
            <wp:docPr id="2" name="Рисунок 2" descr="C:\Users\Олександр\Desktop\20191218_10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\Desktop\20191218_104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2" t="5189" r="21709"/>
                    <a:stretch/>
                  </pic:blipFill>
                  <pic:spPr bwMode="auto">
                    <a:xfrm>
                      <a:off x="0" y="0"/>
                      <a:ext cx="3791766" cy="43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BBB" w:rsidRDefault="000B4BBB" w:rsidP="00DE5CA1">
      <w:pPr>
        <w:jc w:val="left"/>
        <w:rPr>
          <w:rFonts w:cstheme="minorHAnsi"/>
          <w:color w:val="000000"/>
          <w:sz w:val="24"/>
          <w:szCs w:val="24"/>
        </w:rPr>
      </w:pPr>
    </w:p>
    <w:p w:rsidR="000B4BBB" w:rsidRDefault="000B4BBB" w:rsidP="00DE5CA1">
      <w:pPr>
        <w:jc w:val="left"/>
        <w:rPr>
          <w:rFonts w:cstheme="minorHAnsi"/>
          <w:color w:val="000000"/>
          <w:sz w:val="32"/>
          <w:szCs w:val="32"/>
        </w:rPr>
      </w:pPr>
      <w:r w:rsidRPr="00380C7E">
        <w:rPr>
          <w:rFonts w:cstheme="minorHAnsi"/>
          <w:b/>
          <w:color w:val="000000"/>
          <w:sz w:val="32"/>
          <w:szCs w:val="32"/>
        </w:rPr>
        <w:t>Субтельний О. Україна. Історія</w:t>
      </w:r>
      <w:r>
        <w:rPr>
          <w:rFonts w:cstheme="minorHAnsi"/>
          <w:color w:val="000000"/>
          <w:sz w:val="32"/>
          <w:szCs w:val="32"/>
        </w:rPr>
        <w:t xml:space="preserve"> / Орест Субтельний. </w:t>
      </w:r>
      <w:proofErr w:type="spellStart"/>
      <w:r>
        <w:rPr>
          <w:rFonts w:cstheme="minorHAnsi"/>
          <w:color w:val="000000"/>
          <w:sz w:val="32"/>
          <w:szCs w:val="32"/>
        </w:rPr>
        <w:t>Перекл</w:t>
      </w:r>
      <w:proofErr w:type="spellEnd"/>
      <w:r>
        <w:rPr>
          <w:rFonts w:cstheme="minorHAnsi"/>
          <w:color w:val="000000"/>
          <w:sz w:val="32"/>
          <w:szCs w:val="32"/>
        </w:rPr>
        <w:t xml:space="preserve"> з </w:t>
      </w:r>
      <w:proofErr w:type="spellStart"/>
      <w:r>
        <w:rPr>
          <w:rFonts w:cstheme="minorHAnsi"/>
          <w:color w:val="000000"/>
          <w:sz w:val="32"/>
          <w:szCs w:val="32"/>
        </w:rPr>
        <w:t>англ</w:t>
      </w:r>
      <w:proofErr w:type="spellEnd"/>
      <w:r>
        <w:rPr>
          <w:rFonts w:cstheme="minorHAnsi"/>
          <w:color w:val="000000"/>
          <w:sz w:val="32"/>
          <w:szCs w:val="32"/>
        </w:rPr>
        <w:t xml:space="preserve">. Ю.І. Шевчука; вступ. </w:t>
      </w:r>
      <w:proofErr w:type="spellStart"/>
      <w:r>
        <w:rPr>
          <w:rFonts w:cstheme="minorHAnsi"/>
          <w:color w:val="000000"/>
          <w:sz w:val="32"/>
          <w:szCs w:val="32"/>
        </w:rPr>
        <w:t>стат</w:t>
      </w:r>
      <w:proofErr w:type="spellEnd"/>
      <w:r>
        <w:rPr>
          <w:rFonts w:cstheme="minorHAnsi"/>
          <w:color w:val="000000"/>
          <w:sz w:val="32"/>
          <w:szCs w:val="32"/>
        </w:rPr>
        <w:t xml:space="preserve">. С.В. Кульчицького. – К.: Либідь, 1991. – 512с. : </w:t>
      </w:r>
      <w:proofErr w:type="spellStart"/>
      <w:r>
        <w:rPr>
          <w:rFonts w:cstheme="minorHAnsi"/>
          <w:color w:val="000000"/>
          <w:sz w:val="32"/>
          <w:szCs w:val="32"/>
        </w:rPr>
        <w:t>іл</w:t>
      </w:r>
      <w:proofErr w:type="spellEnd"/>
      <w:r>
        <w:rPr>
          <w:rFonts w:cstheme="minorHAnsi"/>
          <w:color w:val="000000"/>
          <w:sz w:val="32"/>
          <w:szCs w:val="32"/>
        </w:rPr>
        <w:t>.</w:t>
      </w:r>
    </w:p>
    <w:p w:rsidR="00D174EE" w:rsidRDefault="000B4BBB" w:rsidP="00DE5CA1">
      <w:pPr>
        <w:jc w:val="left"/>
        <w:rPr>
          <w:rFonts w:cstheme="minorHAnsi"/>
          <w:i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 xml:space="preserve">      </w:t>
      </w:r>
      <w:r w:rsidRPr="00D174EE">
        <w:rPr>
          <w:rFonts w:cstheme="minorHAnsi"/>
          <w:i/>
          <w:color w:val="000000"/>
          <w:sz w:val="32"/>
          <w:szCs w:val="32"/>
        </w:rPr>
        <w:t>Книга професора Йоркського університету в Торонто (Канада) українця за походженням Ореста Суб</w:t>
      </w:r>
      <w:r w:rsidR="00D174EE">
        <w:rPr>
          <w:rFonts w:cstheme="minorHAnsi"/>
          <w:i/>
          <w:color w:val="000000"/>
          <w:sz w:val="32"/>
          <w:szCs w:val="32"/>
        </w:rPr>
        <w:t>т</w:t>
      </w:r>
      <w:r w:rsidRPr="00D174EE">
        <w:rPr>
          <w:rFonts w:cstheme="minorHAnsi"/>
          <w:i/>
          <w:color w:val="000000"/>
          <w:sz w:val="32"/>
          <w:szCs w:val="32"/>
        </w:rPr>
        <w:t>ельного визнана на Заході кращим популярним викладом історії України англійською</w:t>
      </w:r>
      <w:r w:rsidR="00D174EE" w:rsidRPr="00D174EE">
        <w:rPr>
          <w:rFonts w:cstheme="minorHAnsi"/>
          <w:i/>
          <w:color w:val="000000"/>
          <w:sz w:val="32"/>
          <w:szCs w:val="32"/>
        </w:rPr>
        <w:t xml:space="preserve"> </w:t>
      </w:r>
      <w:r w:rsidRPr="00D174EE">
        <w:rPr>
          <w:rFonts w:cstheme="minorHAnsi"/>
          <w:i/>
          <w:color w:val="000000"/>
          <w:sz w:val="32"/>
          <w:szCs w:val="32"/>
        </w:rPr>
        <w:t>мовою.</w:t>
      </w:r>
      <w:r w:rsidR="00D174EE" w:rsidRPr="00D174EE">
        <w:rPr>
          <w:rFonts w:cstheme="minorHAnsi"/>
          <w:i/>
          <w:color w:val="000000"/>
          <w:sz w:val="32"/>
          <w:szCs w:val="32"/>
        </w:rPr>
        <w:t xml:space="preserve"> Дещо незвична для нашої аудиторії, вона викликає інтерес передусім нетрадиційною концепцією української історії, прагненням автора до наукової об’єктивності, неупередженістю позиції, зваженістю оцінок, а головне  -  своєю наскрізною ідеєю  - ідеєю національного відродження України. </w:t>
      </w:r>
    </w:p>
    <w:p w:rsidR="00D174EE" w:rsidRDefault="00D174EE" w:rsidP="00DE5CA1">
      <w:pPr>
        <w:jc w:val="left"/>
        <w:rPr>
          <w:rFonts w:cstheme="minorHAnsi"/>
          <w:b/>
          <w:i/>
          <w:color w:val="000000"/>
          <w:sz w:val="32"/>
          <w:szCs w:val="32"/>
        </w:rPr>
      </w:pPr>
    </w:p>
    <w:p w:rsidR="00D174EE" w:rsidRDefault="00D174EE" w:rsidP="00DE5CA1">
      <w:pPr>
        <w:jc w:val="left"/>
        <w:rPr>
          <w:rFonts w:cstheme="minorHAnsi"/>
          <w:b/>
          <w:i/>
          <w:color w:val="000000"/>
          <w:sz w:val="32"/>
          <w:szCs w:val="32"/>
        </w:rPr>
      </w:pPr>
      <w:r>
        <w:rPr>
          <w:rFonts w:cstheme="minorHAnsi"/>
          <w:b/>
          <w:i/>
          <w:color w:val="000000"/>
          <w:sz w:val="32"/>
          <w:szCs w:val="32"/>
        </w:rPr>
        <w:t xml:space="preserve">Цитата з книги  </w:t>
      </w:r>
    </w:p>
    <w:p w:rsidR="00D174EE" w:rsidRPr="00040677" w:rsidRDefault="00040677" w:rsidP="00DE5CA1">
      <w:pPr>
        <w:jc w:val="lef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8"/>
          <w:szCs w:val="28"/>
        </w:rPr>
        <w:t xml:space="preserve">    </w:t>
      </w:r>
      <w:r w:rsidRPr="00040677">
        <w:rPr>
          <w:rFonts w:cstheme="minorHAnsi"/>
          <w:color w:val="000000"/>
          <w:sz w:val="24"/>
          <w:szCs w:val="24"/>
        </w:rPr>
        <w:t>З самого початку</w:t>
      </w:r>
      <w:r w:rsidR="00D174EE" w:rsidRPr="00040677">
        <w:rPr>
          <w:rFonts w:cstheme="minorHAnsi"/>
          <w:b/>
          <w:i/>
          <w:color w:val="000000"/>
          <w:sz w:val="24"/>
          <w:szCs w:val="24"/>
        </w:rPr>
        <w:t xml:space="preserve">  </w:t>
      </w:r>
      <w:r>
        <w:rPr>
          <w:rFonts w:cstheme="minorHAnsi"/>
          <w:color w:val="000000"/>
          <w:sz w:val="24"/>
          <w:szCs w:val="24"/>
        </w:rPr>
        <w:t>було зрозуміло, що ЗУНР об</w:t>
      </w:r>
      <w:r w:rsidRPr="00040677">
        <w:rPr>
          <w:rFonts w:cstheme="minorHAnsi"/>
          <w:color w:val="000000"/>
          <w:sz w:val="24"/>
          <w:szCs w:val="24"/>
        </w:rPr>
        <w:t>’</w:t>
      </w:r>
      <w:r>
        <w:rPr>
          <w:rFonts w:cstheme="minorHAnsi"/>
          <w:color w:val="000000"/>
          <w:sz w:val="24"/>
          <w:szCs w:val="24"/>
        </w:rPr>
        <w:t xml:space="preserve">єднається зі східноукраїнською державою. 22 січня 1919 р. в Києві було проголошено Акт злуки, за яким ЗУНР </w:t>
      </w:r>
      <w:proofErr w:type="spellStart"/>
      <w:r>
        <w:rPr>
          <w:rFonts w:cstheme="minorHAnsi"/>
          <w:color w:val="000000"/>
          <w:sz w:val="24"/>
          <w:szCs w:val="24"/>
        </w:rPr>
        <w:t>гарнатувалася</w:t>
      </w:r>
      <w:proofErr w:type="spellEnd"/>
      <w:r>
        <w:rPr>
          <w:rFonts w:cstheme="minorHAnsi"/>
          <w:color w:val="000000"/>
          <w:sz w:val="24"/>
          <w:szCs w:val="24"/>
        </w:rPr>
        <w:t xml:space="preserve"> цілковита автономність.</w:t>
      </w:r>
    </w:p>
    <w:p w:rsidR="00040677" w:rsidRDefault="00855BE3" w:rsidP="00DE5CA1">
      <w:pPr>
        <w:jc w:val="left"/>
      </w:pPr>
      <w:r w:rsidRPr="00855BE3">
        <w:rPr>
          <w:noProof/>
          <w:lang w:eastAsia="uk-UA"/>
        </w:rPr>
        <w:lastRenderedPageBreak/>
        <w:drawing>
          <wp:inline distT="0" distB="0" distL="0" distR="0">
            <wp:extent cx="3438525" cy="4455160"/>
            <wp:effectExtent l="0" t="0" r="9525" b="2540"/>
            <wp:docPr id="4" name="Рисунок 4" descr="C:\Users\Олександр\Desktop\20191218_1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\Desktop\20191218_10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4" t="2906" r="26846"/>
                    <a:stretch/>
                  </pic:blipFill>
                  <pic:spPr bwMode="auto">
                    <a:xfrm>
                      <a:off x="0" y="0"/>
                      <a:ext cx="3439253" cy="445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677" w:rsidRDefault="00040677" w:rsidP="00DE5CA1">
      <w:pPr>
        <w:jc w:val="left"/>
      </w:pPr>
    </w:p>
    <w:p w:rsidR="00040677" w:rsidRDefault="00380C7E" w:rsidP="00DE5CA1">
      <w:pPr>
        <w:jc w:val="left"/>
        <w:rPr>
          <w:sz w:val="32"/>
          <w:szCs w:val="32"/>
        </w:rPr>
      </w:pPr>
      <w:r w:rsidRPr="00380C7E">
        <w:rPr>
          <w:sz w:val="32"/>
          <w:szCs w:val="32"/>
        </w:rPr>
        <w:t>Полонська-Василенко Н.</w:t>
      </w:r>
      <w:r>
        <w:rPr>
          <w:sz w:val="32"/>
          <w:szCs w:val="32"/>
        </w:rPr>
        <w:t xml:space="preserve"> Історія  України у 2 т.  Т.2. Від середини Х</w:t>
      </w:r>
      <w:r>
        <w:rPr>
          <w:sz w:val="32"/>
          <w:szCs w:val="32"/>
          <w:lang w:val="en-US"/>
        </w:rPr>
        <w:t>VII</w:t>
      </w:r>
      <w:r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</w:rPr>
        <w:t>століття до 1923 року./ Н. Полонська-Василенко,- 2-ге вид., - К.: Либідь, 1993 – 608 с.</w:t>
      </w:r>
    </w:p>
    <w:p w:rsidR="00380C7E" w:rsidRDefault="00380C7E" w:rsidP="00DE5CA1">
      <w:pPr>
        <w:jc w:val="left"/>
        <w:rPr>
          <w:i/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i/>
          <w:sz w:val="32"/>
          <w:szCs w:val="32"/>
        </w:rPr>
        <w:t>Другий том оригінального дослідження української історії висвітлює період від середини 17 ст. до початку 20-х років 20-го століття.</w:t>
      </w:r>
    </w:p>
    <w:p w:rsidR="00380C7E" w:rsidRPr="00380C7E" w:rsidRDefault="00380C7E" w:rsidP="00DE5CA1">
      <w:pPr>
        <w:jc w:val="left"/>
        <w:rPr>
          <w:i/>
          <w:sz w:val="32"/>
          <w:szCs w:val="32"/>
        </w:rPr>
      </w:pPr>
    </w:p>
    <w:p w:rsidR="00040677" w:rsidRPr="00380C7E" w:rsidRDefault="00380C7E" w:rsidP="00DE5CA1">
      <w:pPr>
        <w:jc w:val="lef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Цитата з книги</w:t>
      </w:r>
    </w:p>
    <w:p w:rsidR="00040677" w:rsidRDefault="00040677" w:rsidP="00DE5CA1">
      <w:pPr>
        <w:jc w:val="left"/>
      </w:pPr>
    </w:p>
    <w:p w:rsidR="00040677" w:rsidRDefault="002409F0" w:rsidP="00DE5CA1">
      <w:pPr>
        <w:jc w:val="left"/>
      </w:pPr>
      <w:r>
        <w:t xml:space="preserve">    В таких умовах пройшла майже непоміченою подія, яка мала велике ідейне значення: свято Соборності України</w:t>
      </w:r>
      <w:r w:rsidR="009B4DB6">
        <w:t>. 22-го січня 1919 року на Софій</w:t>
      </w:r>
      <w:r>
        <w:t xml:space="preserve">ській площі проголошено злуку УНР з ЗУНР. Представниками від ЗУНР були: Л. Бачинський, Л. </w:t>
      </w:r>
      <w:proofErr w:type="spellStart"/>
      <w:r>
        <w:t>Цегельський</w:t>
      </w:r>
      <w:proofErr w:type="spellEnd"/>
      <w:r>
        <w:t xml:space="preserve"> та С. </w:t>
      </w:r>
      <w:proofErr w:type="spellStart"/>
      <w:r>
        <w:t>Витвицький</w:t>
      </w:r>
      <w:proofErr w:type="spellEnd"/>
      <w:r>
        <w:t>. Але під тиском невідрадних подій свято пройшло сухо, тихо</w:t>
      </w:r>
    </w:p>
    <w:p w:rsidR="00040677" w:rsidRDefault="00040677" w:rsidP="00DE5CA1">
      <w:pPr>
        <w:jc w:val="left"/>
      </w:pPr>
    </w:p>
    <w:p w:rsidR="00040677" w:rsidRDefault="00040677" w:rsidP="00DE5CA1">
      <w:pPr>
        <w:jc w:val="left"/>
      </w:pPr>
    </w:p>
    <w:p w:rsidR="00F940B3" w:rsidRDefault="00855BE3" w:rsidP="00DE5CA1">
      <w:pPr>
        <w:jc w:val="left"/>
      </w:pPr>
      <w:r w:rsidRPr="00855BE3">
        <w:rPr>
          <w:noProof/>
          <w:lang w:eastAsia="uk-UA"/>
        </w:rPr>
        <w:lastRenderedPageBreak/>
        <w:drawing>
          <wp:inline distT="0" distB="0" distL="0" distR="0">
            <wp:extent cx="3629025" cy="4131310"/>
            <wp:effectExtent l="0" t="0" r="9525" b="2540"/>
            <wp:docPr id="5" name="Рисунок 5" descr="C:\Users\Олександр\Desktop\20191218_1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\Desktop\20191218_104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9963" r="24822"/>
                    <a:stretch/>
                  </pic:blipFill>
                  <pic:spPr bwMode="auto">
                    <a:xfrm>
                      <a:off x="0" y="0"/>
                      <a:ext cx="3629833" cy="41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9F0" w:rsidRDefault="002409F0" w:rsidP="00DE5CA1">
      <w:pPr>
        <w:jc w:val="left"/>
      </w:pPr>
    </w:p>
    <w:p w:rsidR="002409F0" w:rsidRDefault="000C48C7" w:rsidP="00DE5CA1">
      <w:pPr>
        <w:jc w:val="left"/>
        <w:rPr>
          <w:sz w:val="32"/>
          <w:szCs w:val="32"/>
        </w:rPr>
      </w:pPr>
      <w:r>
        <w:rPr>
          <w:sz w:val="32"/>
          <w:szCs w:val="32"/>
        </w:rPr>
        <w:t>Крип</w:t>
      </w:r>
      <w:r w:rsidRPr="000C48C7">
        <w:rPr>
          <w:sz w:val="32"/>
          <w:szCs w:val="32"/>
          <w:lang w:val="ru-RU"/>
        </w:rPr>
        <w:t>’</w:t>
      </w:r>
      <w:proofErr w:type="spellStart"/>
      <w:r>
        <w:rPr>
          <w:sz w:val="32"/>
          <w:szCs w:val="32"/>
          <w:lang w:val="ru-RU"/>
        </w:rPr>
        <w:t>якевич</w:t>
      </w:r>
      <w:proofErr w:type="spellEnd"/>
      <w:r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</w:rPr>
        <w:t xml:space="preserve">і., </w:t>
      </w:r>
      <w:proofErr w:type="spellStart"/>
      <w:r>
        <w:rPr>
          <w:sz w:val="32"/>
          <w:szCs w:val="32"/>
        </w:rPr>
        <w:t>Дольницький</w:t>
      </w:r>
      <w:proofErr w:type="spellEnd"/>
      <w:r>
        <w:rPr>
          <w:sz w:val="32"/>
          <w:szCs w:val="32"/>
        </w:rPr>
        <w:t xml:space="preserve"> М. Історія України / І. Крип</w:t>
      </w:r>
      <w:r w:rsidRPr="000C48C7">
        <w:rPr>
          <w:sz w:val="32"/>
          <w:szCs w:val="32"/>
          <w:lang w:val="ru-RU"/>
        </w:rPr>
        <w:t>’</w:t>
      </w:r>
      <w:proofErr w:type="spellStart"/>
      <w:r>
        <w:rPr>
          <w:sz w:val="32"/>
          <w:szCs w:val="32"/>
        </w:rPr>
        <w:t>якевич</w:t>
      </w:r>
      <w:proofErr w:type="spellEnd"/>
      <w:r>
        <w:rPr>
          <w:sz w:val="32"/>
          <w:szCs w:val="32"/>
        </w:rPr>
        <w:t xml:space="preserve">, М. </w:t>
      </w:r>
      <w:proofErr w:type="spellStart"/>
      <w:r>
        <w:rPr>
          <w:sz w:val="32"/>
          <w:szCs w:val="32"/>
        </w:rPr>
        <w:t>Дольницький</w:t>
      </w:r>
      <w:proofErr w:type="spellEnd"/>
      <w:r>
        <w:rPr>
          <w:sz w:val="32"/>
          <w:szCs w:val="32"/>
        </w:rPr>
        <w:t xml:space="preserve">; ред., </w:t>
      </w:r>
      <w:proofErr w:type="spellStart"/>
      <w:r>
        <w:rPr>
          <w:sz w:val="32"/>
          <w:szCs w:val="32"/>
        </w:rPr>
        <w:t>доп</w:t>
      </w:r>
      <w:proofErr w:type="spellEnd"/>
      <w:r>
        <w:rPr>
          <w:sz w:val="32"/>
          <w:szCs w:val="32"/>
        </w:rPr>
        <w:t xml:space="preserve">., дод. прим. П. Ісаїв. – друге вид., перероб. І  </w:t>
      </w:r>
      <w:proofErr w:type="spellStart"/>
      <w:r>
        <w:rPr>
          <w:sz w:val="32"/>
          <w:szCs w:val="32"/>
        </w:rPr>
        <w:t>доп</w:t>
      </w:r>
      <w:proofErr w:type="spellEnd"/>
      <w:r>
        <w:rPr>
          <w:sz w:val="32"/>
          <w:szCs w:val="32"/>
        </w:rPr>
        <w:t xml:space="preserve">. Є. Гринівим.- Львів: </w:t>
      </w:r>
      <w:r w:rsidR="002E63FF">
        <w:rPr>
          <w:sz w:val="32"/>
          <w:szCs w:val="32"/>
        </w:rPr>
        <w:t xml:space="preserve">Редакційно-видавничий відділ Львівської організації !Меморіал», 1991,- 366с.: </w:t>
      </w:r>
      <w:proofErr w:type="spellStart"/>
      <w:r w:rsidR="002E63FF">
        <w:rPr>
          <w:sz w:val="32"/>
          <w:szCs w:val="32"/>
        </w:rPr>
        <w:t>іл</w:t>
      </w:r>
      <w:proofErr w:type="spellEnd"/>
      <w:r w:rsidR="002E63FF">
        <w:rPr>
          <w:sz w:val="32"/>
          <w:szCs w:val="32"/>
        </w:rPr>
        <w:t>.</w:t>
      </w:r>
    </w:p>
    <w:p w:rsidR="002E63FF" w:rsidRDefault="002E63FF" w:rsidP="00DE5CA1">
      <w:pPr>
        <w:jc w:val="left"/>
        <w:rPr>
          <w:i/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i/>
          <w:sz w:val="32"/>
          <w:szCs w:val="32"/>
        </w:rPr>
        <w:t>Пропонована книга в розділах І-ХХІ є перевиданням праці Івана Крип</w:t>
      </w:r>
      <w:r w:rsidRPr="002E63FF">
        <w:rPr>
          <w:i/>
          <w:sz w:val="32"/>
          <w:szCs w:val="32"/>
        </w:rPr>
        <w:t>’</w:t>
      </w:r>
      <w:r>
        <w:rPr>
          <w:i/>
          <w:sz w:val="32"/>
          <w:szCs w:val="32"/>
        </w:rPr>
        <w:t xml:space="preserve">якевича та Мирона  </w:t>
      </w:r>
      <w:proofErr w:type="spellStart"/>
      <w:r>
        <w:rPr>
          <w:i/>
          <w:sz w:val="32"/>
          <w:szCs w:val="32"/>
        </w:rPr>
        <w:t>Дольницького</w:t>
      </w:r>
      <w:proofErr w:type="spellEnd"/>
      <w:r>
        <w:rPr>
          <w:i/>
          <w:sz w:val="32"/>
          <w:szCs w:val="32"/>
        </w:rPr>
        <w:t xml:space="preserve"> з доповненням ілюстративного матеріалу. Розділи ХХІІ- ХХ</w:t>
      </w:r>
      <w:r>
        <w:rPr>
          <w:i/>
          <w:sz w:val="32"/>
          <w:szCs w:val="32"/>
          <w:lang w:val="en-US"/>
        </w:rPr>
        <w:t>VII</w:t>
      </w:r>
      <w:r>
        <w:rPr>
          <w:i/>
          <w:sz w:val="32"/>
          <w:szCs w:val="32"/>
        </w:rPr>
        <w:t>, що стосуються найновіших подій на Україні, календар історичних подій з найдавніших часів до 1991 р. та вступ написано, систематизовано та упорядковано Євгеном Гринівим.</w:t>
      </w:r>
    </w:p>
    <w:p w:rsidR="002E63FF" w:rsidRDefault="002E63FF" w:rsidP="00DE5CA1">
      <w:pPr>
        <w:jc w:val="left"/>
        <w:rPr>
          <w:b/>
          <w:i/>
          <w:sz w:val="32"/>
          <w:szCs w:val="32"/>
        </w:rPr>
      </w:pPr>
    </w:p>
    <w:p w:rsidR="002E63FF" w:rsidRDefault="002E63FF" w:rsidP="00DE5CA1">
      <w:pPr>
        <w:jc w:val="lef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Цитата з книги</w:t>
      </w:r>
    </w:p>
    <w:p w:rsidR="002E63FF" w:rsidRDefault="002E63FF" w:rsidP="00DE5CA1">
      <w:pPr>
        <w:jc w:val="left"/>
        <w:rPr>
          <w:sz w:val="24"/>
          <w:szCs w:val="24"/>
        </w:rPr>
      </w:pPr>
      <w:r>
        <w:rPr>
          <w:b/>
          <w:i/>
          <w:sz w:val="32"/>
          <w:szCs w:val="32"/>
        </w:rPr>
        <w:t xml:space="preserve">     </w:t>
      </w:r>
    </w:p>
    <w:p w:rsidR="002E63FF" w:rsidRPr="009B4DB6" w:rsidRDefault="002E63FF" w:rsidP="00DE5CA1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B4DB6">
        <w:rPr>
          <w:sz w:val="24"/>
          <w:szCs w:val="24"/>
        </w:rPr>
        <w:t>А тим часом Українська Національна Рада і Державний Секретаріат вели далі свою державно-організаційну працю, видаючи низку державних законів. Найважнішим з них був закон з 3 січня 1919 р., яким Українська Народна Рада вирішила з</w:t>
      </w:r>
      <w:r w:rsidR="009B4DB6" w:rsidRPr="009B4DB6">
        <w:rPr>
          <w:sz w:val="24"/>
          <w:szCs w:val="24"/>
          <w:lang w:val="ru-RU"/>
        </w:rPr>
        <w:t>’</w:t>
      </w:r>
      <w:r w:rsidR="009B4DB6">
        <w:rPr>
          <w:sz w:val="24"/>
          <w:szCs w:val="24"/>
        </w:rPr>
        <w:t>єднати західні українські землі із східними українськими землями в одну Соборну Державу  - в одну Українську Народну Республіку (УНР). Цю злуку затвердив Трудовий Конгрес у Києві і її святочно проголошено на Софійській площі в столиці України дня 22 січня 1919 р.</w:t>
      </w:r>
    </w:p>
    <w:p w:rsidR="00F940B3" w:rsidRDefault="00F940B3"/>
    <w:p w:rsidR="00F940B3" w:rsidRDefault="00F940B3"/>
    <w:p w:rsidR="00F940B3" w:rsidRDefault="00F940B3"/>
    <w:p w:rsidR="00F940B3" w:rsidRDefault="00F940B3"/>
    <w:p w:rsidR="009B4DB6" w:rsidRDefault="009B4DB6"/>
    <w:p w:rsidR="009B4DB6" w:rsidRDefault="009B4DB6"/>
    <w:p w:rsidR="009B4DB6" w:rsidRDefault="009B4DB6"/>
    <w:p w:rsidR="009B4DB6" w:rsidRDefault="00BF4B7A">
      <w:r w:rsidRPr="00855BE3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2200275" y="714375"/>
            <wp:positionH relativeFrom="margin">
              <wp:align>left</wp:align>
            </wp:positionH>
            <wp:positionV relativeFrom="margin">
              <wp:align>top</wp:align>
            </wp:positionV>
            <wp:extent cx="3523615" cy="4429125"/>
            <wp:effectExtent l="0" t="0" r="635" b="9525"/>
            <wp:wrapSquare wrapText="bothSides"/>
            <wp:docPr id="6" name="Рисунок 6" descr="C:\Users\Олександр\Desktop\20191218_1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\Desktop\20191218_104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3" t="3532" r="24969" b="-87"/>
                    <a:stretch/>
                  </pic:blipFill>
                  <pic:spPr bwMode="auto">
                    <a:xfrm>
                      <a:off x="0" y="0"/>
                      <a:ext cx="352361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4B7A" w:rsidRDefault="00BF4B7A"/>
    <w:p w:rsidR="00BF4B7A" w:rsidRDefault="00BF4B7A"/>
    <w:p w:rsidR="00BF4B7A" w:rsidRDefault="00BF4B7A"/>
    <w:p w:rsidR="00BF4B7A" w:rsidRDefault="00BF4B7A">
      <w:pPr>
        <w:rPr>
          <w:sz w:val="32"/>
          <w:szCs w:val="32"/>
        </w:rPr>
      </w:pPr>
    </w:p>
    <w:p w:rsidR="00BF4B7A" w:rsidRDefault="00BF4B7A">
      <w:pPr>
        <w:rPr>
          <w:sz w:val="32"/>
          <w:szCs w:val="32"/>
        </w:rPr>
      </w:pPr>
    </w:p>
    <w:p w:rsidR="001F0254" w:rsidRDefault="001F0254"/>
    <w:p w:rsidR="00BF4B7A" w:rsidRDefault="00BF4B7A">
      <w:pPr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lang w:eastAsia="uk-UA"/>
        </w:rPr>
      </w:pPr>
    </w:p>
    <w:p w:rsidR="00BF4B7A" w:rsidRDefault="00BF4B7A" w:rsidP="00BF4B7A">
      <w:pPr>
        <w:jc w:val="left"/>
        <w:rPr>
          <w:noProof/>
          <w:sz w:val="32"/>
          <w:szCs w:val="32"/>
          <w:lang w:eastAsia="uk-UA"/>
        </w:rPr>
      </w:pPr>
      <w:r w:rsidRPr="00BF4B7A">
        <w:rPr>
          <w:noProof/>
          <w:sz w:val="32"/>
          <w:szCs w:val="32"/>
          <w:lang w:eastAsia="uk-UA"/>
        </w:rPr>
        <w:t>Грицак Я.Й.</w:t>
      </w:r>
      <w:r>
        <w:rPr>
          <w:noProof/>
          <w:sz w:val="32"/>
          <w:szCs w:val="32"/>
          <w:lang w:eastAsia="uk-UA"/>
        </w:rPr>
        <w:t xml:space="preserve"> Нарис історії України: формування модерної української нації ХІХ-ХХ ст.: навчальний посібник / Я.Й. Грицак.- К.: Генеза, 1996. – 360с. : іл.</w:t>
      </w:r>
    </w:p>
    <w:p w:rsidR="00BF4B7A" w:rsidRDefault="00BF4B7A" w:rsidP="00BF4B7A">
      <w:pPr>
        <w:jc w:val="left"/>
        <w:rPr>
          <w:i/>
          <w:noProof/>
          <w:sz w:val="32"/>
          <w:szCs w:val="32"/>
          <w:lang w:eastAsia="uk-UA"/>
        </w:rPr>
      </w:pPr>
      <w:r>
        <w:rPr>
          <w:noProof/>
          <w:sz w:val="32"/>
          <w:szCs w:val="32"/>
          <w:lang w:eastAsia="uk-UA"/>
        </w:rPr>
        <w:t xml:space="preserve">     </w:t>
      </w:r>
      <w:r w:rsidR="001470E1">
        <w:rPr>
          <w:i/>
          <w:noProof/>
          <w:sz w:val="32"/>
          <w:szCs w:val="32"/>
          <w:lang w:eastAsia="uk-UA"/>
        </w:rPr>
        <w:t>Посібник пропонує нову концепцію української історії модерної доби, що відображає найсучасніші досягнення української та світової науки. У центрі розповіді  - складна, драматична, суперечлива історія українського націотворення. Особливий наголос робиться на ознайомлення читача з найновішими теоріями й інтерпретаціями цього процесу.</w:t>
      </w:r>
    </w:p>
    <w:p w:rsidR="001470E1" w:rsidRDefault="001470E1" w:rsidP="00BF4B7A">
      <w:pPr>
        <w:jc w:val="left"/>
        <w:rPr>
          <w:i/>
          <w:noProof/>
          <w:sz w:val="32"/>
          <w:szCs w:val="32"/>
          <w:lang w:eastAsia="uk-UA"/>
        </w:rPr>
      </w:pPr>
    </w:p>
    <w:p w:rsidR="001470E1" w:rsidRDefault="001470E1" w:rsidP="00BF4B7A">
      <w:pPr>
        <w:jc w:val="left"/>
        <w:rPr>
          <w:b/>
          <w:i/>
          <w:noProof/>
          <w:sz w:val="32"/>
          <w:szCs w:val="32"/>
          <w:lang w:eastAsia="uk-UA"/>
        </w:rPr>
      </w:pPr>
      <w:r>
        <w:rPr>
          <w:b/>
          <w:i/>
          <w:noProof/>
          <w:sz w:val="32"/>
          <w:szCs w:val="32"/>
          <w:lang w:eastAsia="uk-UA"/>
        </w:rPr>
        <w:t>Цитата з книги</w:t>
      </w:r>
    </w:p>
    <w:p w:rsidR="001470E1" w:rsidRDefault="001470E1" w:rsidP="00BF4B7A">
      <w:pPr>
        <w:jc w:val="left"/>
        <w:rPr>
          <w:b/>
          <w:i/>
          <w:noProof/>
          <w:sz w:val="32"/>
          <w:szCs w:val="32"/>
          <w:lang w:eastAsia="uk-UA"/>
        </w:rPr>
      </w:pPr>
      <w:r>
        <w:rPr>
          <w:b/>
          <w:i/>
          <w:noProof/>
          <w:sz w:val="32"/>
          <w:szCs w:val="32"/>
          <w:lang w:eastAsia="uk-UA"/>
        </w:rPr>
        <w:t xml:space="preserve">   </w:t>
      </w:r>
    </w:p>
    <w:p w:rsidR="001470E1" w:rsidRPr="001470E1" w:rsidRDefault="001470E1" w:rsidP="00BF4B7A">
      <w:pPr>
        <w:jc w:val="left"/>
        <w:rPr>
          <w:noProof/>
          <w:sz w:val="24"/>
          <w:szCs w:val="24"/>
          <w:lang w:eastAsia="uk-UA"/>
        </w:rPr>
      </w:pPr>
      <w:r>
        <w:rPr>
          <w:noProof/>
          <w:sz w:val="24"/>
          <w:szCs w:val="24"/>
          <w:lang w:eastAsia="uk-UA"/>
        </w:rPr>
        <w:t xml:space="preserve">      </w:t>
      </w:r>
      <w:r w:rsidR="0070257B">
        <w:rPr>
          <w:noProof/>
          <w:sz w:val="24"/>
          <w:szCs w:val="24"/>
          <w:lang w:eastAsia="uk-UA"/>
        </w:rPr>
        <w:t>Найбільшим досягненням у цей час стало проголошення Акта про злуку двох українських держав – УНР і ЗУНР. 22 січня на Софіївській площі у присутності війська і десятків тисяч людей було прочитано Універсал Директорії про з</w:t>
      </w:r>
      <w:r w:rsidR="0070257B" w:rsidRPr="0070257B">
        <w:rPr>
          <w:noProof/>
          <w:sz w:val="24"/>
          <w:szCs w:val="24"/>
          <w:lang w:eastAsia="uk-UA"/>
        </w:rPr>
        <w:t>’</w:t>
      </w:r>
      <w:r w:rsidR="0070257B">
        <w:rPr>
          <w:noProof/>
          <w:sz w:val="24"/>
          <w:szCs w:val="24"/>
          <w:lang w:eastAsia="uk-UA"/>
        </w:rPr>
        <w:t xml:space="preserve">єднання двох республік. </w:t>
      </w:r>
      <w:r>
        <w:rPr>
          <w:noProof/>
          <w:sz w:val="24"/>
          <w:szCs w:val="24"/>
          <w:lang w:eastAsia="uk-UA"/>
        </w:rPr>
        <w:t xml:space="preserve"> Проголошення Акта про злуку було великою історичною подією в житті українського народу. Але, на жаль, подією, яка мала чисто декларативне значення. Акт затвердив Трудовий Конгрес, який розпочав свою роботу на другий день, 23 січня.</w:t>
      </w:r>
    </w:p>
    <w:p w:rsidR="00B05D0A" w:rsidRDefault="00B05D0A"/>
    <w:sectPr w:rsidR="00B05D0A" w:rsidSect="00B05D0A">
      <w:pgSz w:w="11906" w:h="16838"/>
      <w:pgMar w:top="850" w:right="850" w:bottom="850" w:left="1417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6B1"/>
    <w:rsid w:val="00040677"/>
    <w:rsid w:val="000B4BBB"/>
    <w:rsid w:val="000C48C7"/>
    <w:rsid w:val="000C63CD"/>
    <w:rsid w:val="001470E1"/>
    <w:rsid w:val="001F0254"/>
    <w:rsid w:val="002409F0"/>
    <w:rsid w:val="002E63FF"/>
    <w:rsid w:val="003616B1"/>
    <w:rsid w:val="00380C7E"/>
    <w:rsid w:val="003F4F8B"/>
    <w:rsid w:val="004461AC"/>
    <w:rsid w:val="0060382C"/>
    <w:rsid w:val="0070257B"/>
    <w:rsid w:val="007D5FB8"/>
    <w:rsid w:val="00855BE3"/>
    <w:rsid w:val="009B4DB6"/>
    <w:rsid w:val="00A84606"/>
    <w:rsid w:val="00B05D0A"/>
    <w:rsid w:val="00BF4B7A"/>
    <w:rsid w:val="00C42D73"/>
    <w:rsid w:val="00D174EE"/>
    <w:rsid w:val="00DE5CA1"/>
    <w:rsid w:val="00F1625E"/>
    <w:rsid w:val="00F9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CE544-E819-41A3-9A65-C10E91E62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2EDD5-1601-4CC0-9FB1-F827C7F9B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3109</Words>
  <Characters>1773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4</cp:revision>
  <dcterms:created xsi:type="dcterms:W3CDTF">2019-12-18T09:29:00Z</dcterms:created>
  <dcterms:modified xsi:type="dcterms:W3CDTF">2019-12-20T12:31:00Z</dcterms:modified>
</cp:coreProperties>
</file>