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E120C8" w:rsidRDefault="00E120C8">
      <w:r>
        <w:rPr>
          <w:noProof/>
          <w:lang w:eastAsia="uk-UA"/>
        </w:rPr>
        <w:drawing>
          <wp:inline distT="0" distB="0" distL="0" distR="0">
            <wp:extent cx="3333750" cy="3400425"/>
            <wp:effectExtent l="171450" t="171450" r="171450" b="180975"/>
            <wp:docPr id="1" name="Рисунок 1" descr="Борис Олі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ис Олій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33FF"/>
                      </a:solidFill>
                      <a:prstDash val="sysDot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20C8" w:rsidRDefault="00E120C8"/>
    <w:p w:rsidR="00E120C8" w:rsidRDefault="00E120C8"/>
    <w:p w:rsidR="002B2C8D" w:rsidRPr="00557DDD" w:rsidRDefault="00EA1826">
      <w:pPr>
        <w:rPr>
          <w:rFonts w:ascii="Georgia" w:hAnsi="Georgia"/>
          <w:color w:val="1F4E79" w:themeColor="accent1" w:themeShade="80"/>
          <w:sz w:val="96"/>
          <w:szCs w:val="96"/>
        </w:rPr>
      </w:pPr>
      <w:r w:rsidRPr="00557DDD">
        <w:rPr>
          <w:rFonts w:ascii="Georgia" w:hAnsi="Georgia"/>
          <w:color w:val="1F4E79" w:themeColor="accent1" w:themeShade="80"/>
          <w:sz w:val="96"/>
          <w:szCs w:val="96"/>
        </w:rPr>
        <w:t xml:space="preserve">Був я вітром, </w:t>
      </w:r>
    </w:p>
    <w:p w:rsidR="002B2C8D" w:rsidRPr="00557DDD" w:rsidRDefault="00EA1826">
      <w:pPr>
        <w:rPr>
          <w:rFonts w:ascii="Georgia" w:hAnsi="Georgia"/>
          <w:color w:val="1F4E79" w:themeColor="accent1" w:themeShade="80"/>
          <w:sz w:val="96"/>
          <w:szCs w:val="96"/>
        </w:rPr>
      </w:pPr>
      <w:r w:rsidRPr="00557DDD">
        <w:rPr>
          <w:rFonts w:ascii="Georgia" w:hAnsi="Georgia"/>
          <w:color w:val="1F4E79" w:themeColor="accent1" w:themeShade="80"/>
          <w:sz w:val="96"/>
          <w:szCs w:val="96"/>
        </w:rPr>
        <w:t>був я лютим,</w:t>
      </w:r>
    </w:p>
    <w:p w:rsidR="00E120C8" w:rsidRPr="00557DDD" w:rsidRDefault="00EA1826">
      <w:pPr>
        <w:rPr>
          <w:rFonts w:ascii="Georgia" w:hAnsi="Georgia"/>
          <w:color w:val="1F4E79" w:themeColor="accent1" w:themeShade="80"/>
          <w:sz w:val="96"/>
          <w:szCs w:val="96"/>
        </w:rPr>
      </w:pPr>
      <w:r w:rsidRPr="00557DDD">
        <w:rPr>
          <w:rFonts w:ascii="Georgia" w:hAnsi="Georgia"/>
          <w:color w:val="1F4E79" w:themeColor="accent1" w:themeShade="80"/>
          <w:sz w:val="96"/>
          <w:szCs w:val="96"/>
        </w:rPr>
        <w:t xml:space="preserve"> був я нордом</w:t>
      </w:r>
    </w:p>
    <w:p w:rsidR="00EA1826" w:rsidRDefault="00EA1826">
      <w:pPr>
        <w:rPr>
          <w:sz w:val="72"/>
          <w:szCs w:val="72"/>
        </w:rPr>
      </w:pPr>
      <w:r w:rsidRPr="00EA1826">
        <w:rPr>
          <w:sz w:val="72"/>
          <w:szCs w:val="72"/>
        </w:rPr>
        <w:t xml:space="preserve">22 жовтня </w:t>
      </w:r>
      <w:r w:rsidRPr="00557DDD">
        <w:rPr>
          <w:rFonts w:ascii="Arial Black" w:hAnsi="Arial Black"/>
          <w:sz w:val="72"/>
          <w:szCs w:val="72"/>
        </w:rPr>
        <w:t>85</w:t>
      </w:r>
      <w:r w:rsidRPr="00EA1826">
        <w:rPr>
          <w:sz w:val="72"/>
          <w:szCs w:val="72"/>
        </w:rPr>
        <w:t xml:space="preserve"> років від дня народження</w:t>
      </w:r>
      <w:bookmarkStart w:id="0" w:name="_GoBack"/>
      <w:bookmarkEnd w:id="0"/>
    </w:p>
    <w:p w:rsidR="00EA1826" w:rsidRPr="00557DDD" w:rsidRDefault="00EA1826">
      <w:pPr>
        <w:rPr>
          <w:rFonts w:ascii="Arial Black" w:hAnsi="Arial Black"/>
          <w:color w:val="1F4E79" w:themeColor="accent1" w:themeShade="80"/>
          <w:sz w:val="72"/>
          <w:szCs w:val="72"/>
        </w:rPr>
      </w:pPr>
      <w:r w:rsidRPr="00557DDD">
        <w:rPr>
          <w:color w:val="1F4E79" w:themeColor="accent1" w:themeShade="80"/>
          <w:sz w:val="72"/>
          <w:szCs w:val="72"/>
        </w:rPr>
        <w:t xml:space="preserve"> </w:t>
      </w:r>
      <w:r w:rsidRPr="00557DDD">
        <w:rPr>
          <w:rFonts w:ascii="Arial Black" w:hAnsi="Arial Black"/>
          <w:color w:val="1F4E79" w:themeColor="accent1" w:themeShade="80"/>
          <w:sz w:val="72"/>
          <w:szCs w:val="72"/>
        </w:rPr>
        <w:t>Бориса Олійника</w:t>
      </w:r>
    </w:p>
    <w:p w:rsidR="002B2C8D" w:rsidRPr="002B2C8D" w:rsidRDefault="002B2C8D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(</w:t>
      </w:r>
      <w:r w:rsidRPr="002B2C8D">
        <w:rPr>
          <w:rFonts w:cstheme="minorHAnsi"/>
          <w:sz w:val="52"/>
          <w:szCs w:val="52"/>
        </w:rPr>
        <w:t>1925-2017</w:t>
      </w:r>
      <w:r>
        <w:rPr>
          <w:rFonts w:cstheme="minorHAnsi"/>
          <w:sz w:val="52"/>
          <w:szCs w:val="52"/>
        </w:rPr>
        <w:t>)</w:t>
      </w:r>
    </w:p>
    <w:p w:rsidR="00EA1826" w:rsidRPr="002B2C8D" w:rsidRDefault="002B2C8D">
      <w:pPr>
        <w:rPr>
          <w:sz w:val="72"/>
          <w:szCs w:val="72"/>
        </w:rPr>
      </w:pPr>
      <w:r w:rsidRPr="002B2C8D">
        <w:rPr>
          <w:sz w:val="72"/>
          <w:szCs w:val="72"/>
        </w:rPr>
        <w:t>в</w:t>
      </w:r>
      <w:r w:rsidR="00EA1826" w:rsidRPr="002B2C8D">
        <w:rPr>
          <w:sz w:val="72"/>
          <w:szCs w:val="72"/>
        </w:rPr>
        <w:t>идатного українського поета</w:t>
      </w:r>
    </w:p>
    <w:p w:rsidR="00E120C8" w:rsidRDefault="00E120C8"/>
    <w:p w:rsidR="00E120C8" w:rsidRDefault="00E120C8"/>
    <w:p w:rsidR="00E120C8" w:rsidRDefault="00E120C8"/>
    <w:p w:rsidR="002B2C8D" w:rsidRPr="006A1452" w:rsidRDefault="002B2C8D" w:rsidP="006A1452">
      <w:pPr>
        <w:rPr>
          <w:b/>
          <w:sz w:val="36"/>
          <w:szCs w:val="36"/>
        </w:rPr>
      </w:pPr>
      <w:r w:rsidRPr="006A1452">
        <w:rPr>
          <w:b/>
          <w:sz w:val="36"/>
          <w:szCs w:val="36"/>
        </w:rPr>
        <w:lastRenderedPageBreak/>
        <w:t>Творча діяльність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br/>
      </w:r>
      <w:r w:rsidRPr="006A1452">
        <w:rPr>
          <w:sz w:val="28"/>
          <w:szCs w:val="28"/>
        </w:rPr>
        <w:t>Друкуватися почав ще в школі. По закінченні десятилітки вступив на факультет журналістики Київського Національного університету ім. Т. Г. Шевченка, який закінчив у 1958 році.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rPr>
          <w:sz w:val="28"/>
          <w:szCs w:val="28"/>
        </w:rPr>
        <w:t>Одинадцять років він очолював парторганізацію СП України і пишається тим, що за ці роки ніхто з його колег-письменників не був виключений з її лав і тим паче посаджений за грати.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rPr>
          <w:sz w:val="28"/>
          <w:szCs w:val="28"/>
        </w:rPr>
        <w:t xml:space="preserve">Побував майже в усіх гарячих точках міжетнічних конфліктів колишнього Союзу, про що розповів в есе "Два роки в Кремлі" ("Князь </w:t>
      </w:r>
      <w:proofErr w:type="spellStart"/>
      <w:r w:rsidRPr="006A1452">
        <w:rPr>
          <w:sz w:val="28"/>
          <w:szCs w:val="28"/>
        </w:rPr>
        <w:t>тьмы</w:t>
      </w:r>
      <w:proofErr w:type="spellEnd"/>
      <w:r w:rsidRPr="006A1452">
        <w:rPr>
          <w:sz w:val="28"/>
          <w:szCs w:val="28"/>
        </w:rPr>
        <w:t>").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rPr>
          <w:sz w:val="28"/>
          <w:szCs w:val="28"/>
        </w:rPr>
        <w:t>У травні-червні 1986 року одним з перших побував у Чорнобилі, в зоні, звідки вів репортажі на ЦТ СРСР і України. Того ж року виступив зі статтею в "</w:t>
      </w:r>
      <w:proofErr w:type="spellStart"/>
      <w:r w:rsidRPr="006A1452">
        <w:rPr>
          <w:sz w:val="28"/>
          <w:szCs w:val="28"/>
        </w:rPr>
        <w:t>Литературной</w:t>
      </w:r>
      <w:proofErr w:type="spellEnd"/>
      <w:r w:rsidRPr="006A1452">
        <w:rPr>
          <w:sz w:val="28"/>
          <w:szCs w:val="28"/>
        </w:rPr>
        <w:t xml:space="preserve"> </w:t>
      </w:r>
      <w:proofErr w:type="spellStart"/>
      <w:r w:rsidRPr="006A1452">
        <w:rPr>
          <w:sz w:val="28"/>
          <w:szCs w:val="28"/>
        </w:rPr>
        <w:t>газете</w:t>
      </w:r>
      <w:proofErr w:type="spellEnd"/>
      <w:r w:rsidRPr="006A1452">
        <w:rPr>
          <w:sz w:val="28"/>
          <w:szCs w:val="28"/>
        </w:rPr>
        <w:t>" (Москва), "Випробування Чорнобилем", в якій викрив злочинну діяльність тимчасовців.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rPr>
          <w:sz w:val="28"/>
          <w:szCs w:val="28"/>
        </w:rPr>
        <w:t xml:space="preserve">На початку липня 1988 року на XIX конференції КПРС в Москві Борис Олійник зупинившись на сталінському терорі 1937 року, цілком </w:t>
      </w:r>
      <w:proofErr w:type="spellStart"/>
      <w:r w:rsidRPr="006A1452">
        <w:rPr>
          <w:sz w:val="28"/>
          <w:szCs w:val="28"/>
        </w:rPr>
        <w:t>неочікувано</w:t>
      </w:r>
      <w:proofErr w:type="spellEnd"/>
      <w:r w:rsidRPr="006A1452">
        <w:rPr>
          <w:sz w:val="28"/>
          <w:szCs w:val="28"/>
        </w:rPr>
        <w:t xml:space="preserve"> для присутніх завершив цю тему так: "А оскільки в нашій республіці гоніння почалися задовго до 1937-го, треба з'ясувати ще й причини голоду 1933-го, який позбавив життя мільйони українців, назвати поіменно тих, із чиєї вини сталася ця трагедія".</w:t>
      </w:r>
    </w:p>
    <w:p w:rsidR="002B2C8D" w:rsidRDefault="002B2C8D" w:rsidP="006A1452">
      <w:pPr>
        <w:jc w:val="both"/>
        <w:rPr>
          <w:sz w:val="28"/>
          <w:szCs w:val="28"/>
        </w:rPr>
      </w:pPr>
      <w:r w:rsidRPr="006A1452">
        <w:rPr>
          <w:sz w:val="28"/>
          <w:szCs w:val="28"/>
        </w:rPr>
        <w:t xml:space="preserve">Після неодноразового перебування на фронтах Боснії-Герцеговини написав есе "Хто і з якою метою </w:t>
      </w:r>
      <w:proofErr w:type="spellStart"/>
      <w:r w:rsidRPr="006A1452">
        <w:rPr>
          <w:sz w:val="28"/>
          <w:szCs w:val="28"/>
        </w:rPr>
        <w:t>сатанізує</w:t>
      </w:r>
      <w:proofErr w:type="spellEnd"/>
      <w:r w:rsidRPr="006A1452">
        <w:rPr>
          <w:sz w:val="28"/>
          <w:szCs w:val="28"/>
        </w:rPr>
        <w:t xml:space="preserve"> сербів?", яке вийшло в Югославії окремою книгою українською і сербською мовами. Коли розпочались бомбардування, прибув до Югославії. Написав есе "Хто наступний?".</w:t>
      </w:r>
    </w:p>
    <w:p w:rsidR="006A1452" w:rsidRPr="006A1452" w:rsidRDefault="006A1452" w:rsidP="006A1452">
      <w:pPr>
        <w:jc w:val="both"/>
        <w:rPr>
          <w:sz w:val="28"/>
          <w:szCs w:val="28"/>
        </w:rPr>
      </w:pPr>
    </w:p>
    <w:p w:rsidR="006A1452" w:rsidRDefault="002B2C8D" w:rsidP="006A1452">
      <w:pPr>
        <w:rPr>
          <w:b/>
          <w:sz w:val="36"/>
          <w:szCs w:val="36"/>
        </w:rPr>
      </w:pPr>
      <w:r w:rsidRPr="006A1452">
        <w:rPr>
          <w:b/>
          <w:sz w:val="36"/>
          <w:szCs w:val="36"/>
        </w:rPr>
        <w:t>Творча спадщина</w:t>
      </w:r>
    </w:p>
    <w:p w:rsidR="002B2C8D" w:rsidRDefault="002B2C8D" w:rsidP="006A1452">
      <w:pPr>
        <w:jc w:val="both"/>
        <w:rPr>
          <w:rFonts w:cstheme="minorHAnsi"/>
          <w:sz w:val="28"/>
          <w:szCs w:val="28"/>
        </w:rPr>
      </w:pPr>
      <w:r w:rsidRPr="006A1452">
        <w:rPr>
          <w:b/>
          <w:sz w:val="36"/>
          <w:szCs w:val="36"/>
        </w:rPr>
        <w:br/>
      </w:r>
      <w:r w:rsidRPr="006A1452">
        <w:rPr>
          <w:rFonts w:cstheme="minorHAnsi"/>
          <w:sz w:val="28"/>
          <w:szCs w:val="28"/>
        </w:rPr>
        <w:t xml:space="preserve">Борис Олійник — автор понад 40 книг, віршів, есе, статей, які друкувалися в Україні, в усіх республіках СРСР, перекладались російською, чеською, словацькою, польською, сербською, румунською, італійською та іншими мовами. Лауреат </w:t>
      </w:r>
      <w:proofErr w:type="spellStart"/>
      <w:r w:rsidRPr="006A1452">
        <w:rPr>
          <w:rFonts w:cstheme="minorHAnsi"/>
          <w:sz w:val="28"/>
          <w:szCs w:val="28"/>
        </w:rPr>
        <w:t>всеюгославської</w:t>
      </w:r>
      <w:proofErr w:type="spellEnd"/>
      <w:r w:rsidRPr="006A1452">
        <w:rPr>
          <w:rFonts w:cstheme="minorHAnsi"/>
          <w:sz w:val="28"/>
          <w:szCs w:val="28"/>
        </w:rPr>
        <w:t xml:space="preserve"> премії "Лицарське перо".</w:t>
      </w:r>
    </w:p>
    <w:p w:rsidR="006A1452" w:rsidRPr="006A1452" w:rsidRDefault="006A1452" w:rsidP="006A1452">
      <w:pPr>
        <w:jc w:val="both"/>
        <w:rPr>
          <w:rFonts w:cstheme="minorHAnsi"/>
          <w:sz w:val="28"/>
          <w:szCs w:val="28"/>
        </w:rPr>
      </w:pPr>
    </w:p>
    <w:p w:rsidR="006A1452" w:rsidRDefault="002B2C8D" w:rsidP="006A1452">
      <w:r w:rsidRPr="006A1452">
        <w:rPr>
          <w:b/>
          <w:sz w:val="36"/>
          <w:szCs w:val="36"/>
        </w:rPr>
        <w:t>Відзнаки і нагороди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  <w:r w:rsidRPr="006A1452">
        <w:br/>
      </w:r>
      <w:r w:rsidRPr="006A1452">
        <w:rPr>
          <w:sz w:val="28"/>
          <w:szCs w:val="28"/>
        </w:rPr>
        <w:t>Лауреат Державної премії СРСР, Державної премії України ім. Т. Шевченка, міжнародних премій імені Сковороди та "Дружба", Герой України (до 70-річчя з дня народження). Відомий державний діяч: обирався депутатом Верховних Рад СРСР (з 1989 по 1991 рік — віце-голова Палати Національностей Верховної Ради СРСР) та України.</w:t>
      </w:r>
    </w:p>
    <w:p w:rsidR="00557DDD" w:rsidRPr="00557DDD" w:rsidRDefault="002B2C8D" w:rsidP="00557DDD">
      <w:pPr>
        <w:jc w:val="left"/>
      </w:pPr>
      <w:r w:rsidRPr="006A1452">
        <w:rPr>
          <w:sz w:val="28"/>
          <w:szCs w:val="28"/>
        </w:rPr>
        <w:t>За вагомий особистий внесок у справу консолідації українського суспільства, розбудову демократичної, соціальної і правової держави та з нагоди Дня Соборності України Президент України Віктор Ющенко 16 січня 2009 нагородив Бориса Олійника орденом Свободи[1].</w:t>
      </w:r>
      <w:r w:rsidR="00557DDD" w:rsidRPr="00557DDD">
        <w:t xml:space="preserve"> </w:t>
      </w:r>
      <w:r w:rsidR="00557DDD" w:rsidRPr="00557DDD">
        <w:t> https://www.pisni.org.ua/persons/315.html</w:t>
      </w:r>
    </w:p>
    <w:p w:rsidR="002B2C8D" w:rsidRPr="006A1452" w:rsidRDefault="002B2C8D" w:rsidP="006A1452">
      <w:pPr>
        <w:jc w:val="both"/>
        <w:rPr>
          <w:sz w:val="28"/>
          <w:szCs w:val="28"/>
        </w:rPr>
      </w:pPr>
    </w:p>
    <w:p w:rsidR="00E120C8" w:rsidRPr="006A1452" w:rsidRDefault="00E120C8" w:rsidP="006A1452">
      <w:pPr>
        <w:jc w:val="both"/>
        <w:rPr>
          <w:sz w:val="28"/>
          <w:szCs w:val="28"/>
        </w:rPr>
      </w:pPr>
    </w:p>
    <w:p w:rsidR="00E120C8" w:rsidRDefault="00E120C8"/>
    <w:p w:rsidR="00E120C8" w:rsidRDefault="005A087D">
      <w:r>
        <w:rPr>
          <w:noProof/>
          <w:lang w:eastAsia="uk-UA"/>
        </w:rPr>
        <w:drawing>
          <wp:inline distT="0" distB="0" distL="0" distR="0">
            <wp:extent cx="1563840" cy="2592000"/>
            <wp:effectExtent l="0" t="0" r="0" b="0"/>
            <wp:docPr id="3" name="Рисунок 3" descr="Поезії (збірка) - Борис Олійник - Тека авторів - Чт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езії (збірка) - Борис Олійник - Тека авторів - Чти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4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7D" w:rsidRPr="005A087D" w:rsidRDefault="005A087D" w:rsidP="005A087D"/>
    <w:p w:rsidR="005A087D" w:rsidRDefault="005A087D" w:rsidP="005A087D">
      <w:pPr>
        <w:jc w:val="left"/>
        <w:rPr>
          <w:sz w:val="28"/>
          <w:szCs w:val="28"/>
        </w:rPr>
      </w:pPr>
      <w:r w:rsidRPr="005A087D">
        <w:rPr>
          <w:sz w:val="28"/>
          <w:szCs w:val="28"/>
        </w:rPr>
        <w:t xml:space="preserve">Перед вами книга, яку треба читати </w:t>
      </w:r>
      <w:proofErr w:type="spellStart"/>
      <w:r w:rsidRPr="005A087D">
        <w:rPr>
          <w:sz w:val="28"/>
          <w:szCs w:val="28"/>
        </w:rPr>
        <w:t>непоспіхом</w:t>
      </w:r>
      <w:proofErr w:type="spellEnd"/>
      <w:r w:rsidRPr="005A087D">
        <w:rPr>
          <w:sz w:val="28"/>
          <w:szCs w:val="28"/>
        </w:rPr>
        <w:t xml:space="preserve">. </w:t>
      </w:r>
      <w:proofErr w:type="spellStart"/>
      <w:r w:rsidRPr="005A087D">
        <w:rPr>
          <w:sz w:val="28"/>
          <w:szCs w:val="28"/>
        </w:rPr>
        <w:t>Непоспіхом</w:t>
      </w:r>
      <w:proofErr w:type="spellEnd"/>
      <w:r w:rsidRPr="005A087D">
        <w:rPr>
          <w:sz w:val="28"/>
          <w:szCs w:val="28"/>
        </w:rPr>
        <w:t>, бо розміреним і глибоким є дихання цієї поезії, що увібрала в себе мудру задуму землі, її шорстку справжність, горду силу, і пам’ять, і доброту. Тихі води і ясні зорі, сонячні овиди і вербова сутінь, шепіт курганів і суворе мовчання могил, пісня з-за гори і гуркіт реактивних двигунів озиваються в ній голосом давнім і новим — великим досвідом народу в його історичному бутті. І від того є в цій книзі достеменність. Є в ній розважливий спокій, з яким тече між пологими і крутими берегами Дніпро, пробивається до сонця паросток, земля вбирає сніг напровесні, а хлібороб порає ниву. Бо велика праця вимагає зосередженості й терпіння, бо істина відкривається тільки наполегливому розуму і чуйному серцю</w:t>
      </w:r>
      <w:r>
        <w:rPr>
          <w:sz w:val="28"/>
          <w:szCs w:val="28"/>
        </w:rPr>
        <w:t>.</w:t>
      </w:r>
    </w:p>
    <w:p w:rsidR="005A087D" w:rsidRDefault="005A087D" w:rsidP="005A087D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658016" cy="2736000"/>
            <wp:effectExtent l="0" t="0" r="0" b="7620"/>
            <wp:docPr id="4" name="Рисунок 4" descr="Борис Олійник. Сива ластівка (1984) [djvu, pdf] | Оцифровано Гуртом —  Друкована лі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рис Олійник. Сива ластівка (1984) [djvu, pdf] | Оцифровано Гуртом —  Друкована літера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1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7D" w:rsidRPr="006C4941" w:rsidRDefault="006C4941" w:rsidP="006C4941">
      <w:pPr>
        <w:jc w:val="left"/>
        <w:rPr>
          <w:sz w:val="28"/>
          <w:szCs w:val="28"/>
        </w:rPr>
      </w:pPr>
      <w:r w:rsidRPr="006C4941">
        <w:rPr>
          <w:sz w:val="28"/>
          <w:szCs w:val="28"/>
        </w:rPr>
        <w:t>Збірка поезій відомого поета пройнята тонким ліризмом, щирістю.</w:t>
      </w:r>
      <w:r w:rsidRPr="006C4941">
        <w:rPr>
          <w:sz w:val="28"/>
          <w:szCs w:val="28"/>
        </w:rPr>
        <w:br/>
        <w:t>Образ матері в нього — уособлення всього доброго й чесного.</w:t>
      </w:r>
      <w:r w:rsidRPr="006C4941">
        <w:rPr>
          <w:sz w:val="28"/>
          <w:szCs w:val="28"/>
        </w:rPr>
        <w:br/>
        <w:t>Поет порівнює її з сонцем — символом життя й чистоти.</w:t>
      </w:r>
    </w:p>
    <w:p w:rsidR="005A087D" w:rsidRDefault="006C4941" w:rsidP="006C4941">
      <w:pPr>
        <w:rPr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1905000" cy="2905125"/>
            <wp:effectExtent l="0" t="0" r="0" b="9525"/>
            <wp:docPr id="5" name="Рисунок 5" descr="С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і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41" w:rsidRDefault="006C4941" w:rsidP="006C4941">
      <w:pPr>
        <w:rPr>
          <w:sz w:val="28"/>
          <w:szCs w:val="28"/>
        </w:rPr>
      </w:pPr>
    </w:p>
    <w:p w:rsidR="006C4941" w:rsidRDefault="006C4941" w:rsidP="005A087D">
      <w:pPr>
        <w:jc w:val="left"/>
        <w:rPr>
          <w:sz w:val="28"/>
          <w:szCs w:val="28"/>
        </w:rPr>
      </w:pPr>
      <w:r w:rsidRPr="006C4941">
        <w:rPr>
          <w:sz w:val="28"/>
          <w:szCs w:val="28"/>
        </w:rPr>
        <w:t xml:space="preserve">Цей твір присвячено пам'яті відважних шести пожежників, що самовіддано вступили у боротьбу зі смертю, та кінорежисера Володимира Шевченка, який знімав фільм про спробу людей протистояти стихії. "Де ви тепер, матерів своїх діти, </w:t>
      </w:r>
      <w:proofErr w:type="spellStart"/>
      <w:r w:rsidRPr="006C4941">
        <w:rPr>
          <w:sz w:val="28"/>
          <w:szCs w:val="28"/>
        </w:rPr>
        <w:t>колисаєте</w:t>
      </w:r>
      <w:proofErr w:type="spellEnd"/>
      <w:r w:rsidRPr="006C4941">
        <w:rPr>
          <w:sz w:val="28"/>
          <w:szCs w:val="28"/>
        </w:rPr>
        <w:t xml:space="preserve"> сон", - у традиції народного плачу і скорботи запитує поет, і "мов з козацького реєстру" вичитуємо імена сміливців: Віктор </w:t>
      </w:r>
      <w:proofErr w:type="spellStart"/>
      <w:r w:rsidRPr="006C4941">
        <w:rPr>
          <w:sz w:val="28"/>
          <w:szCs w:val="28"/>
        </w:rPr>
        <w:t>Кібенок</w:t>
      </w:r>
      <w:proofErr w:type="spellEnd"/>
      <w:r w:rsidRPr="006C4941">
        <w:rPr>
          <w:sz w:val="28"/>
          <w:szCs w:val="28"/>
        </w:rPr>
        <w:t xml:space="preserve">, Микола </w:t>
      </w:r>
      <w:proofErr w:type="spellStart"/>
      <w:r w:rsidRPr="006C4941">
        <w:rPr>
          <w:sz w:val="28"/>
          <w:szCs w:val="28"/>
        </w:rPr>
        <w:t>Вашук</w:t>
      </w:r>
      <w:proofErr w:type="spellEnd"/>
      <w:r w:rsidRPr="006C4941">
        <w:rPr>
          <w:sz w:val="28"/>
          <w:szCs w:val="28"/>
        </w:rPr>
        <w:t xml:space="preserve">, Василь Ігнатенко, Микола </w:t>
      </w:r>
      <w:proofErr w:type="spellStart"/>
      <w:r w:rsidRPr="006C4941">
        <w:rPr>
          <w:sz w:val="28"/>
          <w:szCs w:val="28"/>
        </w:rPr>
        <w:t>Титенок</w:t>
      </w:r>
      <w:proofErr w:type="spellEnd"/>
      <w:r w:rsidRPr="006C4941">
        <w:rPr>
          <w:sz w:val="28"/>
          <w:szCs w:val="28"/>
        </w:rPr>
        <w:t xml:space="preserve">, Володимир </w:t>
      </w:r>
      <w:proofErr w:type="spellStart"/>
      <w:r w:rsidRPr="006C4941">
        <w:rPr>
          <w:sz w:val="28"/>
          <w:szCs w:val="28"/>
        </w:rPr>
        <w:t>Тишура</w:t>
      </w:r>
      <w:proofErr w:type="spellEnd"/>
      <w:r w:rsidRPr="006C4941">
        <w:rPr>
          <w:sz w:val="28"/>
          <w:szCs w:val="28"/>
        </w:rPr>
        <w:t xml:space="preserve">, Володимир </w:t>
      </w:r>
      <w:proofErr w:type="spellStart"/>
      <w:r w:rsidRPr="006C4941">
        <w:rPr>
          <w:sz w:val="28"/>
          <w:szCs w:val="28"/>
        </w:rPr>
        <w:t>Правик</w:t>
      </w:r>
      <w:proofErr w:type="spellEnd"/>
      <w:r w:rsidRPr="006C4941">
        <w:rPr>
          <w:sz w:val="28"/>
          <w:szCs w:val="28"/>
        </w:rPr>
        <w:t>, Володимир Шевченко. Завдяки Б. Олійнику, його продуманому художньому прийому поіменної переклички свічка пам'яті горітиме у віках і нагадуватиме про кожного героя чорнобильських подій.</w:t>
      </w:r>
    </w:p>
    <w:p w:rsidR="006C4941" w:rsidRDefault="006C4941" w:rsidP="005A087D">
      <w:pPr>
        <w:jc w:val="left"/>
        <w:rPr>
          <w:sz w:val="28"/>
          <w:szCs w:val="28"/>
        </w:rPr>
      </w:pPr>
    </w:p>
    <w:p w:rsidR="006C4941" w:rsidRDefault="006C4941" w:rsidP="006C4941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659736" cy="2556000"/>
            <wp:effectExtent l="0" t="0" r="0" b="0"/>
            <wp:docPr id="6" name="Рисунок 6" descr="Борис Олійник «Вибране. Поезії. Поеми» | Комітет з Національної премії  України імені Тараса Шевч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рис Олійник «Вибране. Поезії. Поеми» | Комітет з Національної премії  України імені Тараса Шевч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36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41" w:rsidRDefault="006C4941" w:rsidP="006C4941">
      <w:pPr>
        <w:rPr>
          <w:sz w:val="28"/>
          <w:szCs w:val="28"/>
        </w:rPr>
      </w:pPr>
    </w:p>
    <w:p w:rsidR="006C4941" w:rsidRDefault="006C4941" w:rsidP="006C4941">
      <w:pPr>
        <w:jc w:val="left"/>
        <w:rPr>
          <w:sz w:val="28"/>
          <w:szCs w:val="28"/>
        </w:rPr>
      </w:pPr>
      <w:r w:rsidRPr="006C4941">
        <w:rPr>
          <w:sz w:val="28"/>
          <w:szCs w:val="28"/>
        </w:rPr>
        <w:t xml:space="preserve">До видання увійшли вибрані твори видатного українського поета і громадського діяча, лауреата Шевченківської премії академіка Бориса Ілліча Олійника. Головні мотиви його творчості </w:t>
      </w:r>
      <w:r w:rsidRPr="006C4941">
        <w:rPr>
          <w:sz w:val="28"/>
          <w:szCs w:val="28"/>
        </w:rPr>
        <w:noBreakHyphen/>
        <w:t xml:space="preserve"> утвердження людської особистості, висоти духу і моралі, соціально-філософські роздуми про долю рідного народу, історію, сьогодення і майбутнє України.</w:t>
      </w:r>
    </w:p>
    <w:p w:rsidR="00467474" w:rsidRDefault="00467474" w:rsidP="006C4941">
      <w:pPr>
        <w:jc w:val="left"/>
        <w:rPr>
          <w:sz w:val="28"/>
          <w:szCs w:val="28"/>
        </w:rPr>
      </w:pPr>
    </w:p>
    <w:p w:rsidR="00467474" w:rsidRDefault="00467474" w:rsidP="006C4941">
      <w:pPr>
        <w:jc w:val="left"/>
        <w:rPr>
          <w:sz w:val="28"/>
          <w:szCs w:val="28"/>
        </w:rPr>
      </w:pPr>
    </w:p>
    <w:p w:rsidR="00467474" w:rsidRDefault="00467474" w:rsidP="00467474">
      <w:pPr>
        <w:jc w:val="both"/>
        <w:rPr>
          <w:sz w:val="28"/>
          <w:szCs w:val="28"/>
        </w:rPr>
      </w:pPr>
    </w:p>
    <w:p w:rsidR="006C4941" w:rsidRDefault="00467474" w:rsidP="00467474">
      <w:pPr>
        <w:jc w:val="left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136000" cy="3204000"/>
            <wp:effectExtent l="0" t="0" r="0" b="0"/>
            <wp:docPr id="8" name="Рисунок 8" descr="Мудрість світу - книга: 26 квітня - День Чорнобильської трагед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дрість світу - книга: 26 квітня - День Чорнобильської трагеді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474">
        <w:t xml:space="preserve"> </w:t>
      </w:r>
      <w:r>
        <w:rPr>
          <w:noProof/>
          <w:lang w:eastAsia="uk-UA"/>
        </w:rPr>
        <w:drawing>
          <wp:inline distT="0" distB="0" distL="0" distR="0">
            <wp:extent cx="2304003" cy="3168000"/>
            <wp:effectExtent l="0" t="0" r="1270" b="0"/>
            <wp:docPr id="9" name="Рисунок 9" descr="Борис Олійник «Основи» | Комітет з Національної премії України імені Тараса  Шевч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орис Олійник «Основи» | Комітет з Національної премії України імені Тараса  Шевче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3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74" w:rsidRDefault="00467474" w:rsidP="00467474">
      <w:pPr>
        <w:rPr>
          <w:sz w:val="28"/>
          <w:szCs w:val="28"/>
        </w:rPr>
      </w:pPr>
    </w:p>
    <w:p w:rsidR="00467474" w:rsidRDefault="00467474" w:rsidP="00467474">
      <w:pPr>
        <w:rPr>
          <w:sz w:val="28"/>
          <w:szCs w:val="28"/>
        </w:rPr>
      </w:pPr>
    </w:p>
    <w:p w:rsidR="00467474" w:rsidRPr="00467474" w:rsidRDefault="00467474" w:rsidP="00467474">
      <w:pPr>
        <w:jc w:val="left"/>
        <w:rPr>
          <w:sz w:val="28"/>
          <w:szCs w:val="28"/>
        </w:rPr>
      </w:pPr>
      <w:r w:rsidRPr="00467474">
        <w:rPr>
          <w:sz w:val="28"/>
          <w:szCs w:val="28"/>
        </w:rPr>
        <w:t>До книги увійшли вибрані твори видатного українського поета і громадського діяча, лауреата Шевченківської премії академіка Бориса Ілліча Олійника.</w:t>
      </w:r>
    </w:p>
    <w:p w:rsidR="00467474" w:rsidRDefault="00467474" w:rsidP="00467474">
      <w:pPr>
        <w:jc w:val="left"/>
        <w:rPr>
          <w:sz w:val="28"/>
          <w:szCs w:val="28"/>
        </w:rPr>
      </w:pPr>
      <w:r w:rsidRPr="00467474">
        <w:rPr>
          <w:sz w:val="28"/>
          <w:szCs w:val="28"/>
        </w:rPr>
        <w:t>Утвердження людської особистості, висоти духу і моралі, протистояння злу і насильству – головні мотиви творчості одного з чільних шістдесятників.</w:t>
      </w:r>
    </w:p>
    <w:p w:rsidR="006C4941" w:rsidRDefault="006C4941" w:rsidP="006C4941">
      <w:pPr>
        <w:jc w:val="left"/>
        <w:rPr>
          <w:sz w:val="28"/>
          <w:szCs w:val="28"/>
        </w:rPr>
      </w:pPr>
    </w:p>
    <w:p w:rsidR="006C4941" w:rsidRDefault="006C4941" w:rsidP="006C4941">
      <w:pPr>
        <w:jc w:val="left"/>
        <w:rPr>
          <w:sz w:val="28"/>
          <w:szCs w:val="28"/>
        </w:rPr>
      </w:pPr>
    </w:p>
    <w:p w:rsidR="006C4941" w:rsidRDefault="006C4941" w:rsidP="00467474">
      <w:r w:rsidRPr="006C4941">
        <w:drawing>
          <wp:inline distT="0" distB="0" distL="0" distR="0">
            <wp:extent cx="2381250" cy="3600450"/>
            <wp:effectExtent l="0" t="0" r="0" b="0"/>
            <wp:docPr id="7" name="Рисунок 7" descr="Борис Олійник, ретро – ЛітАкцент – світ сучасної літера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ис Олійник, ретро – ЛітАкцент – світ сучасн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74" w:rsidRDefault="00467474" w:rsidP="00467474"/>
    <w:p w:rsidR="00467474" w:rsidRPr="006C4941" w:rsidRDefault="00467474" w:rsidP="00467474"/>
    <w:p w:rsidR="005A087D" w:rsidRPr="00467474" w:rsidRDefault="006C4941" w:rsidP="00467474">
      <w:pPr>
        <w:jc w:val="left"/>
      </w:pPr>
      <w:r w:rsidRPr="00467474">
        <w:rPr>
          <w:sz w:val="28"/>
          <w:szCs w:val="28"/>
        </w:rPr>
        <w:t>Борис Олійник. Коло. — Київ: Радянський письменник, 1968</w:t>
      </w:r>
      <w:r w:rsidRPr="00467474">
        <w:br/>
      </w:r>
    </w:p>
    <w:p w:rsidR="00E120C8" w:rsidRPr="005A087D" w:rsidRDefault="00E120C8" w:rsidP="005A087D"/>
    <w:p w:rsidR="00E120C8" w:rsidRDefault="00C278B0">
      <w:r>
        <w:rPr>
          <w:noProof/>
          <w:lang w:eastAsia="uk-UA"/>
        </w:rPr>
        <w:drawing>
          <wp:inline distT="0" distB="0" distL="0" distR="0">
            <wp:extent cx="1752000" cy="2628000"/>
            <wp:effectExtent l="0" t="0" r="635" b="1270"/>
            <wp:docPr id="10" name="Рисунок 10" descr="Купити книгу Князь тьми (Борис Олійник) -  978-966-2171-10-5#978-966-8767-87-6 | Інтернет-магазин Yakaboo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пити книгу Князь тьми (Борис Олійник) -  978-966-2171-10-5#978-966-8767-87-6 | Інтернет-магазин Yakaboo.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B0" w:rsidRDefault="00C278B0"/>
    <w:p w:rsidR="00E120C8" w:rsidRDefault="00C278B0" w:rsidP="00557DDD">
      <w:pPr>
        <w:jc w:val="left"/>
      </w:pPr>
      <w:r w:rsidRPr="00C278B0">
        <w:rPr>
          <w:sz w:val="28"/>
          <w:szCs w:val="28"/>
        </w:rPr>
        <w:t>Книжка відомого українського поета і політичного діяча, написана майже два десятиліття тому у формі відкритого листа до Генсека КПРС, повертає нас до подій перебудови в колишньому СРСР, змушує по-новому, з відстані часу осмислити пережите на пострадянському просторі й Україною зокрема, збагнути витоки нинішніх зарубіжних впливів на українську політику. Це — не просто глибокий людський документ, а й важливий документ епохи.</w:t>
      </w:r>
      <w:r w:rsidRPr="00C278B0">
        <w:rPr>
          <w:sz w:val="28"/>
          <w:szCs w:val="28"/>
        </w:rPr>
        <w:br/>
      </w:r>
    </w:p>
    <w:p w:rsidR="00E120C8" w:rsidRDefault="00E120C8"/>
    <w:p w:rsidR="00F1625E" w:rsidRDefault="00DD451A">
      <w:r>
        <w:rPr>
          <w:noProof/>
          <w:lang w:eastAsia="uk-UA"/>
        </w:rPr>
        <w:drawing>
          <wp:inline distT="0" distB="0" distL="0" distR="0" wp14:anchorId="1CA81DC9" wp14:editId="1624FE98">
            <wp:extent cx="5940425" cy="4068000"/>
            <wp:effectExtent l="152400" t="152400" r="155575" b="161290"/>
            <wp:docPr id="2" name="Рисунок 1" descr="C:\Documents and Settings\Администратор\Local Settings\Temporary Internet Files\Content.Word\IMG_20151012_0942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Администратор\Local Settings\Temporary Internet Files\Content.Word\IMG_20151012_094227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278B0" w:rsidRDefault="00C278B0"/>
    <w:p w:rsidR="00C278B0" w:rsidRPr="00C278B0" w:rsidRDefault="00C278B0" w:rsidP="00C278B0">
      <w:pPr>
        <w:jc w:val="left"/>
        <w:rPr>
          <w:b/>
          <w:sz w:val="24"/>
          <w:szCs w:val="24"/>
        </w:rPr>
      </w:pPr>
      <w:r w:rsidRPr="00C278B0">
        <w:rPr>
          <w:b/>
          <w:sz w:val="24"/>
          <w:szCs w:val="24"/>
        </w:rPr>
        <w:t>Бібліотека ОІППО                                   жовтень 2020 р.</w:t>
      </w:r>
    </w:p>
    <w:sectPr w:rsidR="00C278B0" w:rsidRPr="00C278B0" w:rsidSect="00EA1826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DA"/>
    <w:rsid w:val="002B2C8D"/>
    <w:rsid w:val="00467474"/>
    <w:rsid w:val="00557DDD"/>
    <w:rsid w:val="005A087D"/>
    <w:rsid w:val="0060382C"/>
    <w:rsid w:val="006A1452"/>
    <w:rsid w:val="006C4941"/>
    <w:rsid w:val="008734DA"/>
    <w:rsid w:val="00A84606"/>
    <w:rsid w:val="00C278B0"/>
    <w:rsid w:val="00DD451A"/>
    <w:rsid w:val="00E120C8"/>
    <w:rsid w:val="00EA182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DC8C-E27D-48FC-9D22-DD60485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C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2C8D"/>
    <w:rPr>
      <w:b/>
      <w:bCs/>
    </w:rPr>
  </w:style>
  <w:style w:type="character" w:styleId="a5">
    <w:name w:val="Hyperlink"/>
    <w:basedOn w:val="a0"/>
    <w:uiPriority w:val="99"/>
    <w:semiHidden/>
    <w:unhideWhenUsed/>
    <w:rsid w:val="00C27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2020-10-21T10:07:00Z</dcterms:created>
  <dcterms:modified xsi:type="dcterms:W3CDTF">2020-10-26T09:39:00Z</dcterms:modified>
</cp:coreProperties>
</file>